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D1" w:rsidRDefault="00715F79">
      <w:pPr>
        <w:widowControl/>
        <w:tabs>
          <w:tab w:val="center" w:pos="4819"/>
          <w:tab w:val="right" w:pos="9638"/>
        </w:tabs>
        <w:suppressAutoHyphens w:val="0"/>
        <w:jc w:val="right"/>
      </w:pPr>
      <w:bookmarkStart w:id="0" w:name="_GoBack"/>
      <w:bookmarkEnd w:id="0"/>
      <w:r>
        <w:rPr>
          <w:rFonts w:asciiTheme="minorHAnsi" w:eastAsia="Times New Roman" w:hAnsiTheme="minorHAnsi" w:cstheme="minorHAnsi"/>
          <w:kern w:val="0"/>
          <w:sz w:val="20"/>
          <w:szCs w:val="20"/>
          <w:lang w:eastAsia="it-IT" w:bidi="ar-SA"/>
        </w:rPr>
        <w:t xml:space="preserve">Documento richiesto </w:t>
      </w:r>
      <w:r>
        <w:rPr>
          <w:rFonts w:asciiTheme="minorHAnsi" w:eastAsia="Times New Roman" w:hAnsiTheme="minorHAnsi" w:cstheme="minorHAnsi"/>
          <w:kern w:val="0"/>
          <w:sz w:val="20"/>
          <w:szCs w:val="20"/>
          <w:u w:val="single"/>
          <w:lang w:eastAsia="it-IT" w:bidi="ar-SA"/>
        </w:rPr>
        <w:t>n. 1</w:t>
      </w:r>
      <w:r>
        <w:rPr>
          <w:rFonts w:asciiTheme="minorHAnsi" w:eastAsia="Times New Roman" w:hAnsiTheme="minorHAnsi" w:cstheme="minorHAnsi"/>
          <w:kern w:val="0"/>
          <w:sz w:val="20"/>
          <w:szCs w:val="20"/>
          <w:lang w:eastAsia="it-IT" w:bidi="ar-SA"/>
        </w:rPr>
        <w:t xml:space="preserve">  </w:t>
      </w:r>
    </w:p>
    <w:p w:rsidR="00AB25D1" w:rsidRDefault="00AB25D1">
      <w:pPr>
        <w:widowControl/>
        <w:tabs>
          <w:tab w:val="center" w:pos="4819"/>
          <w:tab w:val="right" w:pos="9638"/>
        </w:tabs>
        <w:suppressAutoHyphens w:val="0"/>
        <w:jc w:val="center"/>
        <w:rPr>
          <w:rFonts w:asciiTheme="minorHAnsi" w:eastAsia="Times New Roman" w:hAnsiTheme="minorHAnsi" w:cstheme="minorHAnsi"/>
          <w:b/>
          <w:kern w:val="0"/>
          <w:sz w:val="20"/>
          <w:szCs w:val="20"/>
          <w:lang w:eastAsia="it-IT" w:bidi="ar-SA"/>
        </w:rPr>
      </w:pPr>
    </w:p>
    <w:p w:rsidR="00AB25D1" w:rsidRDefault="00AB25D1">
      <w:pPr>
        <w:widowControl/>
        <w:tabs>
          <w:tab w:val="center" w:pos="4819"/>
          <w:tab w:val="right" w:pos="9638"/>
        </w:tabs>
        <w:suppressAutoHyphens w:val="0"/>
        <w:jc w:val="center"/>
        <w:rPr>
          <w:rFonts w:asciiTheme="minorHAnsi" w:eastAsia="Times New Roman" w:hAnsiTheme="minorHAnsi" w:cstheme="minorHAnsi"/>
          <w:b/>
          <w:kern w:val="0"/>
          <w:sz w:val="20"/>
          <w:szCs w:val="20"/>
          <w:lang w:eastAsia="it-IT" w:bidi="ar-SA"/>
        </w:rPr>
      </w:pPr>
    </w:p>
    <w:p w:rsidR="00AB25D1" w:rsidRDefault="00715F79">
      <w:pPr>
        <w:widowControl/>
        <w:tabs>
          <w:tab w:val="center" w:pos="4819"/>
          <w:tab w:val="right" w:pos="9638"/>
        </w:tabs>
        <w:suppressAutoHyphens w:val="0"/>
        <w:jc w:val="center"/>
        <w:rPr>
          <w:rFonts w:asciiTheme="minorHAnsi" w:eastAsia="Times New Roman" w:hAnsiTheme="minorHAnsi" w:cstheme="minorHAnsi"/>
          <w:b/>
          <w:kern w:val="0"/>
          <w:lang w:eastAsia="it-IT" w:bidi="ar-SA"/>
        </w:rPr>
      </w:pPr>
      <w:r w:rsidRPr="003E607E">
        <w:rPr>
          <w:rFonts w:asciiTheme="minorHAnsi" w:eastAsia="Times New Roman" w:hAnsiTheme="minorHAnsi" w:cstheme="minorHAnsi"/>
          <w:b/>
          <w:kern w:val="0"/>
          <w:lang w:eastAsia="it-IT" w:bidi="ar-SA"/>
        </w:rPr>
        <w:t>Dichiarazione sostitutiva cause di esclusione di cui all'art. 80 del D. Lgs. n. 50/2016</w:t>
      </w:r>
    </w:p>
    <w:p w:rsidR="00606F31" w:rsidRPr="003E607E" w:rsidRDefault="00606F31">
      <w:pPr>
        <w:widowControl/>
        <w:tabs>
          <w:tab w:val="center" w:pos="4819"/>
          <w:tab w:val="right" w:pos="9638"/>
        </w:tabs>
        <w:suppressAutoHyphens w:val="0"/>
        <w:jc w:val="center"/>
        <w:rPr>
          <w:rFonts w:asciiTheme="minorHAnsi" w:eastAsia="Times New Roman" w:hAnsiTheme="minorHAnsi" w:cstheme="minorHAnsi"/>
          <w:b/>
          <w:kern w:val="0"/>
          <w:lang w:eastAsia="it-IT" w:bidi="ar-SA"/>
        </w:rPr>
      </w:pPr>
      <w:r w:rsidRPr="00606F31">
        <w:rPr>
          <w:rFonts w:asciiTheme="minorHAnsi" w:eastAsia="Times New Roman" w:hAnsiTheme="minorHAnsi" w:cstheme="minorHAnsi"/>
          <w:b/>
          <w:kern w:val="0"/>
          <w:lang w:eastAsia="it-IT" w:bidi="ar-SA"/>
        </w:rPr>
        <w:t>Dichiarazione sostitutiva ex art. 53, comma 16-ter del D.Lgs. n. 165/2001</w:t>
      </w:r>
    </w:p>
    <w:p w:rsidR="00AB25D1" w:rsidRDefault="00AB25D1">
      <w:pPr>
        <w:rPr>
          <w:rFonts w:asciiTheme="minorHAnsi" w:hAnsiTheme="minorHAnsi" w:cstheme="minorHAnsi"/>
          <w:b/>
          <w:sz w:val="22"/>
          <w:szCs w:val="22"/>
          <w:u w:val="single"/>
        </w:rPr>
      </w:pPr>
    </w:p>
    <w:p w:rsidR="00BD2E12" w:rsidRPr="00BD2E12" w:rsidRDefault="00BD2E12" w:rsidP="00BD2E12">
      <w:pPr>
        <w:jc w:val="both"/>
        <w:rPr>
          <w:rFonts w:cs="Times New Roman"/>
          <w:b/>
          <w:bCs/>
          <w:i/>
          <w:iCs/>
          <w:color w:val="000000"/>
        </w:rPr>
      </w:pPr>
      <w:r>
        <w:rPr>
          <w:rFonts w:cs="Times New Roman"/>
          <w:b/>
          <w:bCs/>
          <w:i/>
          <w:iCs/>
          <w:color w:val="000000"/>
        </w:rPr>
        <w:t>Avviso pubblico di</w:t>
      </w:r>
      <w:r w:rsidRPr="00BD2E12">
        <w:rPr>
          <w:rFonts w:cs="Times New Roman"/>
          <w:b/>
          <w:bCs/>
          <w:i/>
          <w:iCs/>
          <w:color w:val="000000"/>
        </w:rPr>
        <w:t xml:space="preserve"> accreditamento dei soggetti che intendono operare nel territorio del Distretto Socio Sanitario n. 50 quali </w:t>
      </w:r>
      <w:r w:rsidRPr="00BD2E12">
        <w:rPr>
          <w:rFonts w:cs="Times New Roman"/>
          <w:b/>
          <w:bCs/>
          <w:i/>
          <w:iCs/>
          <w:color w:val="000000"/>
          <w:lang w:val="en-US"/>
        </w:rPr>
        <w:t xml:space="preserve">Soggetti Promotori </w:t>
      </w:r>
      <w:bookmarkStart w:id="1" w:name="_Hlk23778338"/>
      <w:r w:rsidRPr="00BD2E12">
        <w:rPr>
          <w:rFonts w:cs="Times New Roman"/>
          <w:b/>
          <w:bCs/>
          <w:i/>
          <w:iCs/>
          <w:color w:val="000000"/>
        </w:rPr>
        <w:t xml:space="preserve">  qualificati ai fini dell’attivazione di tirocini di inclusione lavorativa, da svolgersi presso aziende ospitanti. in favore degli utenti in condizione di svantaggio sociale in carico ai servizi di assistenza sociale del Distretto Socio Sanitario 50, comune capofila Trapani, anche nell'ambito del programma PON SIA di cui all’avviso 3/2016 del ministero del lavoro e delle politiche sociali, – FSE 2014-2020 - AZIONE B.2. B.</w:t>
      </w:r>
      <w:bookmarkEnd w:id="1"/>
    </w:p>
    <w:p w:rsidR="00AB25D1" w:rsidRDefault="00AB25D1">
      <w:pPr>
        <w:jc w:val="both"/>
      </w:pPr>
    </w:p>
    <w:p w:rsidR="00AB25D1" w:rsidRDefault="00AB25D1">
      <w:pPr>
        <w:jc w:val="both"/>
        <w:rPr>
          <w:rFonts w:ascii="Calibri" w:hAnsi="Calibri" w:cs="Times New Roman"/>
          <w:b/>
          <w:bCs/>
          <w:i/>
          <w:iCs/>
          <w:color w:val="000000"/>
        </w:rPr>
      </w:pPr>
    </w:p>
    <w:p w:rsidR="00AB25D1" w:rsidRDefault="00715F79">
      <w:r>
        <w:rPr>
          <w:rFonts w:cs="Times New Roman"/>
          <w:b/>
          <w:bCs/>
          <w:i/>
          <w:iCs/>
          <w:color w:val="000000"/>
          <w:sz w:val="22"/>
          <w:szCs w:val="22"/>
        </w:rPr>
        <w:t>Progetto:  n. AV3-2016-SIC_57</w:t>
      </w:r>
    </w:p>
    <w:p w:rsidR="00AB25D1" w:rsidRDefault="00715F79">
      <w:r>
        <w:rPr>
          <w:rFonts w:cs="Times New Roman"/>
          <w:b/>
          <w:bCs/>
          <w:i/>
          <w:iCs/>
          <w:color w:val="000000"/>
          <w:sz w:val="22"/>
          <w:szCs w:val="22"/>
        </w:rPr>
        <w:t xml:space="preserve">CUP: I61E17000750006 </w:t>
      </w:r>
    </w:p>
    <w:p w:rsidR="00AB25D1" w:rsidRDefault="00AB25D1">
      <w:pPr>
        <w:jc w:val="center"/>
        <w:rPr>
          <w:rFonts w:asciiTheme="minorHAnsi" w:hAnsiTheme="minorHAnsi" w:cstheme="minorHAnsi"/>
          <w:sz w:val="22"/>
          <w:szCs w:val="22"/>
        </w:rPr>
      </w:pPr>
    </w:p>
    <w:p w:rsidR="00606F31" w:rsidRPr="00606F31" w:rsidRDefault="00606F31" w:rsidP="00606F31">
      <w:pPr>
        <w:widowControl/>
        <w:suppressAutoHyphens w:val="0"/>
        <w:spacing w:before="120"/>
        <w:ind w:right="-170"/>
        <w:jc w:val="center"/>
        <w:rPr>
          <w:rFonts w:asciiTheme="minorHAnsi" w:eastAsia="Times New Roman" w:hAnsiTheme="minorHAnsi" w:cstheme="minorHAnsi"/>
          <w:b/>
          <w:kern w:val="0"/>
          <w:sz w:val="22"/>
          <w:szCs w:val="22"/>
          <w:u w:val="single"/>
          <w:lang w:eastAsia="it-IT" w:bidi="ar-SA"/>
        </w:rPr>
      </w:pPr>
      <w:bookmarkStart w:id="2" w:name="_Hlk536193034"/>
      <w:r w:rsidRPr="00606F31">
        <w:rPr>
          <w:rFonts w:asciiTheme="minorHAnsi" w:eastAsia="Times New Roman" w:hAnsiTheme="minorHAnsi" w:cstheme="minorHAnsi"/>
          <w:b/>
          <w:kern w:val="0"/>
          <w:sz w:val="22"/>
          <w:szCs w:val="22"/>
          <w:u w:val="single"/>
          <w:lang w:eastAsia="it-IT" w:bidi="ar-SA"/>
        </w:rPr>
        <w:t>DICHIARAZIONE SOSTITUTIVA DELL’ATTO DI NOTORIETÀ</w:t>
      </w:r>
    </w:p>
    <w:p w:rsidR="00606F31" w:rsidRPr="00606F31" w:rsidRDefault="00606F31" w:rsidP="00606F31">
      <w:pPr>
        <w:widowControl/>
        <w:suppressAutoHyphens w:val="0"/>
        <w:spacing w:before="120"/>
        <w:ind w:right="-170"/>
        <w:jc w:val="center"/>
        <w:rPr>
          <w:rFonts w:asciiTheme="minorHAnsi" w:eastAsia="Times New Roman" w:hAnsiTheme="minorHAnsi" w:cstheme="minorHAnsi"/>
          <w:kern w:val="0"/>
          <w:sz w:val="22"/>
          <w:szCs w:val="22"/>
          <w:lang w:val="de-DE" w:eastAsia="it-IT" w:bidi="ar-SA"/>
        </w:rPr>
      </w:pPr>
      <w:r w:rsidRPr="00606F31">
        <w:rPr>
          <w:rFonts w:asciiTheme="minorHAnsi" w:eastAsia="Times New Roman" w:hAnsiTheme="minorHAnsi" w:cstheme="minorHAnsi"/>
          <w:kern w:val="0"/>
          <w:sz w:val="22"/>
          <w:szCs w:val="22"/>
          <w:lang w:val="de-DE" w:eastAsia="it-IT" w:bidi="ar-SA"/>
        </w:rPr>
        <w:t>(</w:t>
      </w:r>
      <w:r w:rsidRPr="00606F31">
        <w:rPr>
          <w:rFonts w:asciiTheme="minorHAnsi" w:eastAsia="Times New Roman" w:hAnsiTheme="minorHAnsi" w:cstheme="minorHAnsi"/>
          <w:i/>
          <w:kern w:val="0"/>
          <w:sz w:val="22"/>
          <w:szCs w:val="22"/>
          <w:lang w:val="de-DE" w:eastAsia="it-IT" w:bidi="ar-SA"/>
        </w:rPr>
        <w:t>art. 47 del D.P.R. 28.12.2000, n. 445</w:t>
      </w:r>
      <w:r w:rsidRPr="00606F31">
        <w:rPr>
          <w:rFonts w:asciiTheme="minorHAnsi" w:eastAsia="Times New Roman" w:hAnsiTheme="minorHAnsi" w:cstheme="minorHAnsi"/>
          <w:kern w:val="0"/>
          <w:sz w:val="22"/>
          <w:szCs w:val="22"/>
          <w:lang w:val="de-DE" w:eastAsia="it-IT" w:bidi="ar-SA"/>
        </w:rPr>
        <w:t>)</w:t>
      </w:r>
    </w:p>
    <w:p w:rsidR="00606F31" w:rsidRPr="00606F31" w:rsidRDefault="00606F31" w:rsidP="00606F31">
      <w:pPr>
        <w:widowControl/>
        <w:tabs>
          <w:tab w:val="left" w:pos="9639"/>
        </w:tabs>
        <w:suppressAutoHyphens w:val="0"/>
        <w:spacing w:before="120"/>
        <w:ind w:right="-1"/>
        <w:jc w:val="both"/>
        <w:rPr>
          <w:rFonts w:asciiTheme="minorHAnsi" w:eastAsia="Calibri" w:hAnsiTheme="minorHAnsi" w:cstheme="minorHAnsi"/>
          <w:kern w:val="0"/>
          <w:sz w:val="22"/>
          <w:szCs w:val="22"/>
          <w:lang w:eastAsia="en-US" w:bidi="ar-SA"/>
        </w:rPr>
      </w:pPr>
      <w:r w:rsidRPr="00606F31">
        <w:rPr>
          <w:rFonts w:asciiTheme="minorHAnsi" w:eastAsia="Calibri" w:hAnsiTheme="minorHAnsi" w:cstheme="minorHAnsi"/>
          <w:kern w:val="0"/>
          <w:sz w:val="22"/>
          <w:szCs w:val="22"/>
          <w:lang w:eastAsia="en-US" w:bidi="ar-SA"/>
        </w:rPr>
        <w:t>Il sottoscritto __________________________________________, nato _____________________________ (________) il______________, residente a ______________________________ (________) in Via/Piazza ___________________ N. ________ , nella sua qualità di _____________________________ e legale rappresentante dello Ditta_____________________________________________, con sede legale in ____________________________(________),Via/Piazza_______________________________ N.________, C.F.____________________________________, P.IVA n. _________________________________________</w:t>
      </w:r>
    </w:p>
    <w:bookmarkEnd w:id="2"/>
    <w:p w:rsidR="00606F31" w:rsidRPr="00606F31" w:rsidRDefault="00606F31" w:rsidP="00606F31">
      <w:pPr>
        <w:widowControl/>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 xml:space="preserve">e, </w:t>
      </w:r>
      <w:r w:rsidRPr="00606F31">
        <w:rPr>
          <w:rFonts w:asciiTheme="minorHAnsi" w:eastAsia="Times New Roman" w:hAnsiTheme="minorHAnsi" w:cstheme="minorHAnsi"/>
          <w:b/>
          <w:kern w:val="0"/>
          <w:sz w:val="22"/>
          <w:szCs w:val="22"/>
          <w:lang w:eastAsia="it-IT" w:bidi="ar-SA"/>
        </w:rPr>
        <w:t>limitatamente alle successive lettere a), b), c), d), e), f), g) in nome e per conto</w:t>
      </w:r>
      <w:r w:rsidRPr="00606F31">
        <w:rPr>
          <w:rFonts w:asciiTheme="minorHAnsi" w:eastAsia="Times New Roman" w:hAnsiTheme="minorHAnsi" w:cstheme="minorHAnsi"/>
          <w:kern w:val="0"/>
          <w:sz w:val="22"/>
          <w:szCs w:val="22"/>
          <w:lang w:eastAsia="it-IT" w:bidi="ar-SA"/>
        </w:rPr>
        <w:t xml:space="preserve"> dei seguenti soggetti</w:t>
      </w:r>
    </w:p>
    <w:p w:rsidR="00606F31" w:rsidRPr="00606F31" w:rsidRDefault="00606F31" w:rsidP="00606F31">
      <w:pPr>
        <w:widowControl/>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vedere Nota (1)</w:t>
      </w:r>
    </w:p>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r w:rsidRPr="00606F31">
        <w:rPr>
          <w:rFonts w:asciiTheme="minorHAnsi" w:eastAsia="Times New Roman" w:hAnsiTheme="minorHAnsi" w:cstheme="minorHAnsi"/>
          <w:kern w:val="0"/>
          <w:sz w:val="22"/>
          <w:szCs w:val="22"/>
          <w:lang w:eastAsia="it-IT" w:bidi="ar-SA"/>
        </w:rPr>
        <w:t>(</w:t>
      </w:r>
      <w:r w:rsidRPr="00606F31">
        <w:rPr>
          <w:rFonts w:asciiTheme="minorHAnsi" w:eastAsia="Times New Roman" w:hAnsiTheme="minorHAnsi" w:cstheme="minorHAnsi"/>
          <w:i/>
          <w:kern w:val="0"/>
          <w:sz w:val="22"/>
          <w:szCs w:val="22"/>
          <w:lang w:eastAsia="it-IT" w:bidi="ar-SA"/>
        </w:rPr>
        <w:t>indicare i soggetti per cui si rendono le dichiarazioni</w:t>
      </w:r>
      <w:r w:rsidRPr="00606F31">
        <w:rPr>
          <w:rFonts w:asciiTheme="minorHAnsi" w:eastAsia="Times New Roman" w:hAnsiTheme="minorHAnsi" w:cstheme="minorHAnsi"/>
          <w:i/>
          <w:caps/>
          <w:kern w:val="0"/>
          <w:sz w:val="22"/>
          <w:szCs w:val="22"/>
          <w:lang w:eastAsia="it-IT" w:bidi="ar-SA"/>
        </w:rPr>
        <w:t>)</w:t>
      </w:r>
    </w:p>
    <w:tbl>
      <w:tblPr>
        <w:tblStyle w:val="Grigliatabella1"/>
        <w:tblW w:w="0" w:type="auto"/>
        <w:tblLook w:val="04A0" w:firstRow="1" w:lastRow="0" w:firstColumn="1" w:lastColumn="0" w:noHBand="0" w:noVBand="1"/>
      </w:tblPr>
      <w:tblGrid>
        <w:gridCol w:w="1955"/>
        <w:gridCol w:w="1955"/>
        <w:gridCol w:w="1956"/>
        <w:gridCol w:w="2039"/>
        <w:gridCol w:w="1873"/>
      </w:tblGrid>
      <w:tr w:rsidR="00606F31" w:rsidRPr="00606F31" w:rsidTr="00BE6FD4">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18"/>
                <w:szCs w:val="18"/>
                <w:lang w:eastAsia="it-IT" w:bidi="ar-SA"/>
              </w:rPr>
            </w:pPr>
            <w:r w:rsidRPr="00606F31">
              <w:rPr>
                <w:rFonts w:asciiTheme="minorHAnsi" w:eastAsia="Times New Roman" w:hAnsiTheme="minorHAnsi" w:cstheme="minorHAnsi"/>
                <w:i/>
                <w:caps/>
                <w:kern w:val="0"/>
                <w:sz w:val="18"/>
                <w:szCs w:val="18"/>
                <w:lang w:eastAsia="it-IT" w:bidi="ar-SA"/>
              </w:rPr>
              <w:t>Nome e Cognome</w:t>
            </w:r>
          </w:p>
        </w:tc>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18"/>
                <w:szCs w:val="18"/>
                <w:lang w:eastAsia="it-IT" w:bidi="ar-SA"/>
              </w:rPr>
            </w:pPr>
            <w:r w:rsidRPr="00606F31">
              <w:rPr>
                <w:rFonts w:asciiTheme="minorHAnsi" w:eastAsia="Times New Roman" w:hAnsiTheme="minorHAnsi" w:cstheme="minorHAnsi"/>
                <w:i/>
                <w:caps/>
                <w:kern w:val="0"/>
                <w:sz w:val="18"/>
                <w:szCs w:val="18"/>
                <w:lang w:eastAsia="it-IT" w:bidi="ar-SA"/>
              </w:rPr>
              <w:t>dATA E lUOGO DI NASCITA</w:t>
            </w:r>
          </w:p>
        </w:tc>
        <w:tc>
          <w:tcPr>
            <w:tcW w:w="1956"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18"/>
                <w:szCs w:val="18"/>
                <w:lang w:eastAsia="it-IT" w:bidi="ar-SA"/>
              </w:rPr>
            </w:pPr>
            <w:r w:rsidRPr="00606F31">
              <w:rPr>
                <w:rFonts w:asciiTheme="minorHAnsi" w:eastAsia="Times New Roman" w:hAnsiTheme="minorHAnsi" w:cstheme="minorHAnsi"/>
                <w:i/>
                <w:caps/>
                <w:kern w:val="0"/>
                <w:sz w:val="18"/>
                <w:szCs w:val="18"/>
                <w:lang w:eastAsia="it-IT" w:bidi="ar-SA"/>
              </w:rPr>
              <w:t>cODICE fISCALE</w:t>
            </w:r>
          </w:p>
        </w:tc>
        <w:tc>
          <w:tcPr>
            <w:tcW w:w="2039"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18"/>
                <w:szCs w:val="18"/>
                <w:lang w:eastAsia="it-IT" w:bidi="ar-SA"/>
              </w:rPr>
            </w:pPr>
            <w:r w:rsidRPr="00606F31">
              <w:rPr>
                <w:rFonts w:asciiTheme="minorHAnsi" w:eastAsia="Times New Roman" w:hAnsiTheme="minorHAnsi" w:cstheme="minorHAnsi"/>
                <w:i/>
                <w:caps/>
                <w:kern w:val="0"/>
                <w:sz w:val="18"/>
                <w:szCs w:val="18"/>
                <w:lang w:eastAsia="it-IT" w:bidi="ar-SA"/>
              </w:rPr>
              <w:t>rESIDENZA (INDIRIZZO COMPLETO</w:t>
            </w:r>
          </w:p>
        </w:tc>
        <w:tc>
          <w:tcPr>
            <w:tcW w:w="1873"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18"/>
                <w:szCs w:val="18"/>
                <w:lang w:eastAsia="it-IT" w:bidi="ar-SA"/>
              </w:rPr>
            </w:pPr>
            <w:r w:rsidRPr="00606F31">
              <w:rPr>
                <w:rFonts w:asciiTheme="minorHAnsi" w:eastAsia="Times New Roman" w:hAnsiTheme="minorHAnsi" w:cstheme="minorHAnsi"/>
                <w:i/>
                <w:caps/>
                <w:kern w:val="0"/>
                <w:sz w:val="18"/>
                <w:szCs w:val="18"/>
                <w:lang w:eastAsia="it-IT" w:bidi="ar-SA"/>
              </w:rPr>
              <w:t>QUALIFICA</w:t>
            </w:r>
          </w:p>
        </w:tc>
      </w:tr>
      <w:tr w:rsidR="00606F31" w:rsidRPr="00606F31" w:rsidTr="00BE6FD4">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6"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2039"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873"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r>
      <w:tr w:rsidR="00606F31" w:rsidRPr="00606F31" w:rsidTr="00BE6FD4">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6"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2039"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873"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r>
      <w:tr w:rsidR="00606F31" w:rsidRPr="00606F31" w:rsidTr="00BE6FD4">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6"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2039"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873"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r>
      <w:tr w:rsidR="00606F31" w:rsidRPr="00606F31" w:rsidTr="00BE6FD4">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6"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2039"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873"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r>
      <w:tr w:rsidR="00606F31" w:rsidRPr="00606F31" w:rsidTr="00BE6FD4">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6"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2039"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873"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r>
      <w:tr w:rsidR="00606F31" w:rsidRPr="00606F31" w:rsidTr="00BE6FD4">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6"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2039"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873"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r>
      <w:tr w:rsidR="00606F31" w:rsidRPr="00606F31" w:rsidTr="00BE6FD4">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5"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956"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2039"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c>
          <w:tcPr>
            <w:tcW w:w="1873" w:type="dxa"/>
          </w:tcPr>
          <w:p w:rsidR="00606F31" w:rsidRPr="00606F31" w:rsidRDefault="00606F31" w:rsidP="00606F31">
            <w:pPr>
              <w:widowControl/>
              <w:suppressAutoHyphens w:val="0"/>
              <w:spacing w:before="120"/>
              <w:jc w:val="both"/>
              <w:rPr>
                <w:rFonts w:asciiTheme="minorHAnsi" w:eastAsia="Times New Roman" w:hAnsiTheme="minorHAnsi" w:cstheme="minorHAnsi"/>
                <w:i/>
                <w:caps/>
                <w:kern w:val="0"/>
                <w:sz w:val="22"/>
                <w:szCs w:val="22"/>
                <w:lang w:eastAsia="it-IT" w:bidi="ar-SA"/>
              </w:rPr>
            </w:pPr>
          </w:p>
        </w:tc>
      </w:tr>
    </w:tbl>
    <w:p w:rsidR="00606F31" w:rsidRPr="00606F31" w:rsidRDefault="00606F31" w:rsidP="00606F31">
      <w:pPr>
        <w:widowControl/>
        <w:suppressAutoHyphens w:val="0"/>
        <w:spacing w:before="120"/>
        <w:jc w:val="both"/>
        <w:rPr>
          <w:rFonts w:asciiTheme="minorHAnsi" w:eastAsia="Times New Roman" w:hAnsiTheme="minorHAnsi" w:cstheme="minorHAnsi"/>
          <w:b/>
          <w:kern w:val="0"/>
          <w:sz w:val="22"/>
          <w:szCs w:val="22"/>
          <w:lang w:eastAsia="it-IT" w:bidi="ar-SA"/>
        </w:rPr>
      </w:pPr>
      <w:bookmarkStart w:id="3" w:name="_Hlk536193017"/>
      <w:r w:rsidRPr="00606F31">
        <w:rPr>
          <w:rFonts w:asciiTheme="minorHAnsi" w:eastAsia="Times New Roman" w:hAnsiTheme="minorHAnsi" w:cstheme="minorHAnsi"/>
          <w:b/>
          <w:kern w:val="0"/>
          <w:sz w:val="22"/>
          <w:szCs w:val="22"/>
          <w:lang w:eastAsia="it-IT" w:bidi="ar-SA"/>
        </w:rPr>
        <w:t>consapevole delle sanzioni penali previste dall’art. 76 del D.P.R. 28/12/2000, n. 445, nel caso di dichiarazioni mendaci, esibizione di atti falsi o contenenti dati non più corrispondenti al vero</w:t>
      </w:r>
    </w:p>
    <w:p w:rsidR="00606F31" w:rsidRPr="00606F31" w:rsidRDefault="00606F31" w:rsidP="00606F31">
      <w:pPr>
        <w:widowControl/>
        <w:suppressAutoHyphens w:val="0"/>
        <w:spacing w:before="120"/>
        <w:jc w:val="center"/>
        <w:rPr>
          <w:rFonts w:asciiTheme="minorHAnsi" w:eastAsia="Times New Roman" w:hAnsiTheme="minorHAnsi" w:cstheme="minorHAnsi"/>
          <w:b/>
          <w:kern w:val="0"/>
          <w:sz w:val="22"/>
          <w:szCs w:val="22"/>
          <w:u w:val="single"/>
          <w:lang w:eastAsia="it-IT" w:bidi="ar-SA"/>
        </w:rPr>
      </w:pPr>
      <w:r w:rsidRPr="00606F31">
        <w:rPr>
          <w:rFonts w:asciiTheme="minorHAnsi" w:eastAsia="Times New Roman" w:hAnsiTheme="minorHAnsi" w:cstheme="minorHAnsi"/>
          <w:b/>
          <w:kern w:val="0"/>
          <w:sz w:val="22"/>
          <w:szCs w:val="22"/>
          <w:u w:val="single"/>
          <w:lang w:eastAsia="it-IT" w:bidi="ar-SA"/>
        </w:rPr>
        <w:t>DICHIARA</w:t>
      </w:r>
    </w:p>
    <w:bookmarkEnd w:id="3"/>
    <w:p w:rsidR="00606F31" w:rsidRPr="00606F31" w:rsidRDefault="00606F31" w:rsidP="00606F31">
      <w:pPr>
        <w:widowControl/>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lastRenderedPageBreak/>
        <w:t xml:space="preserve">l’inesistenza delle cause di esclusione </w:t>
      </w:r>
      <w:r w:rsidRPr="00606F31">
        <w:rPr>
          <w:rFonts w:asciiTheme="minorHAnsi" w:eastAsia="Times New Roman" w:hAnsiTheme="minorHAnsi" w:cstheme="minorHAnsi"/>
          <w:color w:val="000000"/>
          <w:kern w:val="0"/>
          <w:sz w:val="22"/>
          <w:szCs w:val="22"/>
          <w:lang w:eastAsia="it-IT" w:bidi="ar-SA"/>
        </w:rPr>
        <w:t xml:space="preserve">dalla partecipazione ad una procedura d’appalto o per l’affidamento diretto </w:t>
      </w:r>
      <w:r w:rsidRPr="00606F31">
        <w:rPr>
          <w:rFonts w:asciiTheme="minorHAnsi" w:eastAsia="Times New Roman" w:hAnsiTheme="minorHAnsi" w:cstheme="minorHAnsi"/>
          <w:kern w:val="0"/>
          <w:sz w:val="22"/>
          <w:szCs w:val="22"/>
          <w:lang w:eastAsia="it-IT" w:bidi="ar-SA"/>
        </w:rPr>
        <w:t>elencate nell’art. 80 del D.Lgs. n. 50/2016 e ss.mm.ii., dichiarando di conoscerne le modificazioni in corso e di cui si tiene conto nel produrre la presente dichiarazione</w:t>
      </w:r>
    </w:p>
    <w:p w:rsidR="00606F31" w:rsidRPr="00606F31" w:rsidRDefault="00606F31" w:rsidP="00606F31">
      <w:pPr>
        <w:widowControl/>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ed in particolare:</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p>
    <w:p w:rsidR="00606F31" w:rsidRPr="00606F31" w:rsidRDefault="00606F31" w:rsidP="00606F31">
      <w:pPr>
        <w:widowControl/>
        <w:numPr>
          <w:ilvl w:val="1"/>
          <w:numId w:val="10"/>
        </w:numPr>
        <w:suppressAutoHyphens w:val="0"/>
        <w:spacing w:before="120"/>
        <w:ind w:left="709"/>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606F31" w:rsidRPr="00606F31" w:rsidRDefault="00606F31" w:rsidP="00606F31">
      <w:pPr>
        <w:widowControl/>
        <w:numPr>
          <w:ilvl w:val="1"/>
          <w:numId w:val="10"/>
        </w:numPr>
        <w:suppressAutoHyphens w:val="0"/>
        <w:spacing w:before="120"/>
        <w:ind w:hanging="796"/>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 xml:space="preserve">delitti, consumati o tentati, di cui agli articoli 317, 318, 319, 319-ter, 319-quater, 320, 321, 322, 322-bis, 346-bis, 353, 353-bis, 354, 355 e 356 del codice penale nonché all’articolo 2635 del codice civile; </w:t>
      </w:r>
    </w:p>
    <w:p w:rsidR="00606F31" w:rsidRPr="00606F31" w:rsidRDefault="00606F31" w:rsidP="00606F31">
      <w:pPr>
        <w:widowControl/>
        <w:suppressAutoHyphens w:val="0"/>
        <w:spacing w:before="120"/>
        <w:ind w:left="284"/>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b-bis) false comunicazioni sociali di cui agli articoli 2621 e 2622 del codice civile;</w:t>
      </w:r>
    </w:p>
    <w:p w:rsidR="00606F31" w:rsidRPr="00606F31" w:rsidRDefault="00606F31" w:rsidP="00606F31">
      <w:pPr>
        <w:widowControl/>
        <w:numPr>
          <w:ilvl w:val="1"/>
          <w:numId w:val="10"/>
        </w:numPr>
        <w:suppressAutoHyphens w:val="0"/>
        <w:spacing w:before="120"/>
        <w:ind w:left="709" w:hanging="425"/>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frode ai sensi dell’articolo 1 della convenzione relativa alla tutela degli interessi finanziari delle Comunità europee;</w:t>
      </w:r>
    </w:p>
    <w:p w:rsidR="00606F31" w:rsidRPr="00606F31" w:rsidRDefault="00606F31" w:rsidP="00606F31">
      <w:pPr>
        <w:widowControl/>
        <w:numPr>
          <w:ilvl w:val="1"/>
          <w:numId w:val="10"/>
        </w:numPr>
        <w:suppressAutoHyphens w:val="0"/>
        <w:spacing w:before="120"/>
        <w:ind w:left="709" w:hanging="425"/>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delitti, consumati o tentati, commessi con finalità di terrorismo, anche internazionale, e di eversione dell’ordine costituzionale reati terroristici o reati connessi alle attività terroristiche;</w:t>
      </w:r>
    </w:p>
    <w:p w:rsidR="00606F31" w:rsidRPr="00606F31" w:rsidRDefault="00606F31" w:rsidP="00606F31">
      <w:pPr>
        <w:widowControl/>
        <w:numPr>
          <w:ilvl w:val="1"/>
          <w:numId w:val="10"/>
        </w:numPr>
        <w:suppressAutoHyphens w:val="0"/>
        <w:spacing w:before="120"/>
        <w:ind w:left="709" w:hanging="425"/>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delitti di cui agli articoli 648-bis, 648-ter e 648-ter.1 del codice penale, riciclaggio di proventi di attività criminose o finanziamento del terrorismo, quali definiti all’articolo 1 del decreto legislativo 22 giugno 2007, n. 109 e successive modificazioni;</w:t>
      </w:r>
    </w:p>
    <w:p w:rsidR="00606F31" w:rsidRPr="00606F31" w:rsidRDefault="00606F31" w:rsidP="00606F31">
      <w:pPr>
        <w:widowControl/>
        <w:numPr>
          <w:ilvl w:val="1"/>
          <w:numId w:val="10"/>
        </w:numPr>
        <w:suppressAutoHyphens w:val="0"/>
        <w:spacing w:before="120"/>
        <w:ind w:left="709"/>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sfruttamento del lavoro minorile e altre forme di tratta di esseri umani definite con il decreto legislativo 4 marzo 2014, n. 24;</w:t>
      </w:r>
    </w:p>
    <w:p w:rsidR="00606F31" w:rsidRPr="00606F31" w:rsidRDefault="00606F31" w:rsidP="00606F31">
      <w:pPr>
        <w:widowControl/>
        <w:numPr>
          <w:ilvl w:val="1"/>
          <w:numId w:val="10"/>
        </w:numPr>
        <w:suppressAutoHyphens w:val="0"/>
        <w:spacing w:before="120"/>
        <w:ind w:left="709"/>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ogni altro delitto da cui derivi, quale pena accessoria, l’incapacità di contrattare con la pubblica amministrazione</w:t>
      </w:r>
    </w:p>
    <w:p w:rsidR="00606F31" w:rsidRPr="00606F31" w:rsidRDefault="00606F31" w:rsidP="00606F31">
      <w:pPr>
        <w:widowControl/>
        <w:suppressAutoHyphens w:val="0"/>
        <w:spacing w:before="120" w:beforeAutospacing="1" w:after="100" w:afterAutospacing="1"/>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oppure</w:t>
      </w:r>
    </w:p>
    <w:p w:rsidR="00606F31" w:rsidRPr="00606F31" w:rsidRDefault="00606F31" w:rsidP="00606F31">
      <w:pPr>
        <w:widowControl/>
        <w:suppressAutoHyphens w:val="0"/>
        <w:spacing w:before="100" w:beforeAutospacing="1"/>
        <w:ind w:left="567"/>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di aver riportato le seguenti condanne: (indicare il/i soggetto/i specificando ruolo, imputazione, condanna)</w:t>
      </w:r>
    </w:p>
    <w:p w:rsidR="00606F31" w:rsidRPr="00606F31" w:rsidRDefault="00606F31" w:rsidP="00606F31">
      <w:pPr>
        <w:widowControl/>
        <w:suppressAutoHyphens w:val="0"/>
        <w:ind w:left="567"/>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non sussiste la causa di decadenza, di sospensione o di divieto previste dall’articolo 67 del decreto legislativo 6 settembre 2011, n. 159 o di un tentativo di infiltrazione mafiosa di cui all’articolo 84, comma 4, del medesimo decreto;</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lastRenderedPageBreak/>
        <w:t>che l’operatore economico non ha commesso violazioni gravi, definitivamente accertate, rispetto agli obblighi relativi al pagamento delle imposte e tasse o dei contributi previdenziali, secondo la legislazione italiana o quella dello Stato in cui sono stabiliti</w:t>
      </w:r>
      <w:r w:rsidRPr="00606F31">
        <w:rPr>
          <w:rFonts w:asciiTheme="minorHAnsi" w:eastAsia="Times New Roman" w:hAnsiTheme="minorHAnsi" w:cstheme="minorHAnsi"/>
          <w:kern w:val="0"/>
          <w:sz w:val="22"/>
          <w:szCs w:val="22"/>
          <w:vertAlign w:val="superscript"/>
          <w:lang w:eastAsia="it-IT" w:bidi="ar-SA"/>
        </w:rPr>
        <w:footnoteReference w:id="1"/>
      </w:r>
      <w:r w:rsidRPr="00606F31">
        <w:rPr>
          <w:rFonts w:asciiTheme="minorHAnsi" w:eastAsia="Times New Roman" w:hAnsiTheme="minorHAnsi" w:cstheme="minorHAnsi"/>
          <w:kern w:val="0"/>
          <w:sz w:val="22"/>
          <w:szCs w:val="22"/>
          <w:lang w:eastAsia="it-IT" w:bidi="ar-SA"/>
        </w:rPr>
        <w:t xml:space="preserve"> ed indica all’uopo i seguenti dati:</w:t>
      </w:r>
    </w:p>
    <w:p w:rsidR="00606F31" w:rsidRPr="00606F31" w:rsidRDefault="00606F31" w:rsidP="00606F31">
      <w:pPr>
        <w:widowControl/>
        <w:numPr>
          <w:ilvl w:val="2"/>
          <w:numId w:val="12"/>
        </w:numPr>
        <w:suppressAutoHyphens w:val="0"/>
        <w:ind w:left="709" w:hanging="425"/>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 xml:space="preserve">Ufficio Locale dell’Agenzia delle Entrate competente: </w:t>
      </w:r>
    </w:p>
    <w:p w:rsidR="00606F31" w:rsidRPr="00606F31" w:rsidRDefault="00606F31" w:rsidP="00606F31">
      <w:pPr>
        <w:widowControl/>
        <w:suppressAutoHyphens w:val="0"/>
        <w:ind w:left="993" w:hanging="282"/>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i.</w:t>
      </w:r>
      <w:r w:rsidRPr="00606F31">
        <w:rPr>
          <w:rFonts w:asciiTheme="minorHAnsi" w:eastAsia="Times New Roman" w:hAnsiTheme="minorHAnsi" w:cstheme="minorHAnsi"/>
          <w:kern w:val="0"/>
          <w:sz w:val="22"/>
          <w:szCs w:val="22"/>
          <w:lang w:eastAsia="it-IT" w:bidi="ar-SA"/>
        </w:rPr>
        <w:tab/>
        <w:t>Indirizzo: ______________________________________________________________________;</w:t>
      </w:r>
    </w:p>
    <w:p w:rsidR="00606F31" w:rsidRPr="00606F31" w:rsidRDefault="00606F31" w:rsidP="00606F31">
      <w:pPr>
        <w:widowControl/>
        <w:suppressAutoHyphens w:val="0"/>
        <w:ind w:left="993" w:hanging="282"/>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ii.</w:t>
      </w:r>
      <w:r w:rsidRPr="00606F31">
        <w:rPr>
          <w:rFonts w:asciiTheme="minorHAnsi" w:eastAsia="Times New Roman" w:hAnsiTheme="minorHAnsi" w:cstheme="minorHAnsi"/>
          <w:kern w:val="0"/>
          <w:sz w:val="22"/>
          <w:szCs w:val="22"/>
          <w:lang w:eastAsia="it-IT" w:bidi="ar-SA"/>
        </w:rPr>
        <w:tab/>
        <w:t>numero di telefono: _____________________________________________________________;</w:t>
      </w:r>
    </w:p>
    <w:p w:rsidR="00606F31" w:rsidRPr="00606F31" w:rsidRDefault="00606F31" w:rsidP="00606F31">
      <w:pPr>
        <w:widowControl/>
        <w:suppressAutoHyphens w:val="0"/>
        <w:ind w:left="993" w:hanging="282"/>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iii.</w:t>
      </w:r>
      <w:r w:rsidRPr="00606F31">
        <w:rPr>
          <w:rFonts w:asciiTheme="minorHAnsi" w:eastAsia="Times New Roman" w:hAnsiTheme="minorHAnsi" w:cstheme="minorHAnsi"/>
          <w:kern w:val="0"/>
          <w:sz w:val="22"/>
          <w:szCs w:val="22"/>
          <w:lang w:eastAsia="it-IT" w:bidi="ar-SA"/>
        </w:rPr>
        <w:tab/>
        <w:t>pec, fax e/o e-mail: ______________________________________________________________;</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l’operatore economico non ha commesso gravi infrazioni debitamente accertate alle norme in materia di salute e sicurezza sul lavoro nonché agli obblighi di cui all’articolo 30, comma 3 del D.Lgs. n. 50/2016;</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l’operatore economico non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186 -bis del regio decreto 16 marzo 1942, n. 267;</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l’operatore economico non si è reso colpevole di gravi illeciti professionali, tali da rendere dubbia la sua integrità o affidabilità</w:t>
      </w:r>
      <w:r w:rsidRPr="00606F31">
        <w:rPr>
          <w:rFonts w:asciiTheme="minorHAnsi" w:eastAsia="Times New Roman" w:hAnsiTheme="minorHAnsi" w:cstheme="minorHAnsi"/>
          <w:kern w:val="0"/>
          <w:sz w:val="22"/>
          <w:szCs w:val="22"/>
          <w:vertAlign w:val="superscript"/>
          <w:lang w:eastAsia="it-IT" w:bidi="ar-SA"/>
        </w:rPr>
        <w:footnoteReference w:id="2"/>
      </w:r>
      <w:r w:rsidRPr="00606F31">
        <w:rPr>
          <w:rFonts w:asciiTheme="minorHAnsi" w:eastAsia="Times New Roman" w:hAnsiTheme="minorHAnsi" w:cstheme="minorHAnsi"/>
          <w:kern w:val="0"/>
          <w:sz w:val="22"/>
          <w:szCs w:val="22"/>
          <w:lang w:eastAsia="it-IT" w:bidi="ar-SA"/>
        </w:rPr>
        <w:t>;</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la propria partecipazione non determina una situazione di conflitto di interesse ai sensi dell’articolo 42, comma 2 del D.Lgs. n. 50/2016, non diversamente risolvibile;</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la propria partecipazione non determina una distorsione della concorrenza derivante dal proprio precedente coinvolgimento nella preparazione della procedura d’appalto di cui all’articolo67 del D.Lgs. n. 50/2016 che non possa essere risolta con misure meno intrusive;</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 xml:space="preserve">che l’operatore economico non è stato soggetto alla sanzione interdittiva di cui all’articolo 9, comma 2, lettera c) del decreto legislativo 8 giugno 2001, n. 231 o ad altra sanzione che comporta il divieto di </w:t>
      </w:r>
      <w:r w:rsidRPr="00606F31">
        <w:rPr>
          <w:rFonts w:asciiTheme="minorHAnsi" w:eastAsia="Times New Roman" w:hAnsiTheme="minorHAnsi" w:cstheme="minorHAnsi"/>
          <w:kern w:val="0"/>
          <w:sz w:val="22"/>
          <w:szCs w:val="22"/>
          <w:lang w:eastAsia="it-IT" w:bidi="ar-SA"/>
        </w:rPr>
        <w:lastRenderedPageBreak/>
        <w:t>contrarre con la pubblica amministrazione, compresi i provvedimenti interdittivi di cui all’articolo14 del decreto legislativo 9 aprile 2008, n. 81;</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l’operatore economico non ha violato il divieto di intestazione fiduciaria di cui all’articolo 17 della legge 19 marzo 1990, n. 55;</w:t>
      </w:r>
    </w:p>
    <w:p w:rsidR="00606F31" w:rsidRPr="00606F31" w:rsidRDefault="00606F31" w:rsidP="00606F31">
      <w:pPr>
        <w:widowControl/>
        <w:numPr>
          <w:ilvl w:val="0"/>
          <w:numId w:val="10"/>
        </w:numPr>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che, ai sensi dell’art. 17 della legge 12.03.1999, n. 68:</w:t>
      </w:r>
    </w:p>
    <w:p w:rsidR="00606F31" w:rsidRPr="00606F31" w:rsidRDefault="00606F31" w:rsidP="00606F31">
      <w:pPr>
        <w:widowControl/>
        <w:tabs>
          <w:tab w:val="left" w:pos="426"/>
        </w:tabs>
        <w:suppressAutoHyphens w:val="0"/>
        <w:ind w:left="36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w:t>
      </w:r>
      <w:r w:rsidRPr="00606F31">
        <w:rPr>
          <w:rFonts w:asciiTheme="minorHAnsi" w:eastAsia="Times New Roman" w:hAnsiTheme="minorHAnsi" w:cstheme="minorHAnsi"/>
          <w:i/>
          <w:kern w:val="0"/>
          <w:sz w:val="22"/>
          <w:szCs w:val="22"/>
          <w:lang w:eastAsia="it-IT" w:bidi="ar-SA"/>
        </w:rPr>
        <w:t>Barrare la casella di interesse</w:t>
      </w:r>
      <w:r w:rsidRPr="00606F31">
        <w:rPr>
          <w:rFonts w:asciiTheme="minorHAnsi" w:eastAsia="Times New Roman" w:hAnsiTheme="minorHAnsi" w:cstheme="minorHAnsi"/>
          <w:kern w:val="0"/>
          <w:sz w:val="22"/>
          <w:szCs w:val="22"/>
          <w:lang w:eastAsia="it-IT" w:bidi="ar-SA"/>
        </w:rPr>
        <w:t>)</w:t>
      </w:r>
    </w:p>
    <w:p w:rsidR="00606F31" w:rsidRPr="00606F31" w:rsidRDefault="00606F31" w:rsidP="00606F31">
      <w:pPr>
        <w:widowControl/>
        <w:numPr>
          <w:ilvl w:val="0"/>
          <w:numId w:val="11"/>
        </w:numPr>
        <w:suppressAutoHyphens w:val="0"/>
        <w:spacing w:after="120"/>
        <w:ind w:left="7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l’operatore economico è in regola con le norme che disciplinano il diritto al lavoro dei disabili poiché ha ottemperato alle disposizioni contenute nella Legge 68/99 o __________________(indicare la Legge Stato estero). Gli adempimenti sono stati eseguiti presso l’Ufficio _________________________di _________________, Via ________________________n. ___________  fax _____________ e-mail _____________________________;</w:t>
      </w:r>
    </w:p>
    <w:p w:rsidR="00606F31" w:rsidRPr="00606F31" w:rsidRDefault="00606F31" w:rsidP="00606F31">
      <w:pPr>
        <w:widowControl/>
        <w:numPr>
          <w:ilvl w:val="0"/>
          <w:numId w:val="11"/>
        </w:numPr>
        <w:suppressAutoHyphens w:val="0"/>
        <w:spacing w:after="120"/>
        <w:ind w:left="7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l’operatore economico non è soggetto agli obblighi di assunzione obbligatoria previsti dalla Legge 68/99 per i seguenti motivi:  [indicare i motivi di esenzione]</w:t>
      </w:r>
    </w:p>
    <w:p w:rsidR="00606F31" w:rsidRPr="00606F31" w:rsidRDefault="00606F31" w:rsidP="00606F31">
      <w:pPr>
        <w:widowControl/>
        <w:suppressAutoHyphens w:val="0"/>
        <w:spacing w:after="120"/>
        <w:ind w:left="7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_________________________________________________________________________</w:t>
      </w:r>
    </w:p>
    <w:p w:rsidR="00606F31" w:rsidRPr="00606F31" w:rsidRDefault="00606F31" w:rsidP="00606F31">
      <w:pPr>
        <w:widowControl/>
        <w:numPr>
          <w:ilvl w:val="0"/>
          <w:numId w:val="11"/>
        </w:numPr>
        <w:suppressAutoHyphens w:val="0"/>
        <w:spacing w:after="120"/>
        <w:ind w:left="7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in _____________________(Stato estero) non esiste una normativa sull’assunzione obbligatoria dei disabili;</w:t>
      </w:r>
    </w:p>
    <w:p w:rsidR="00606F31" w:rsidRPr="00606F31" w:rsidRDefault="00606F31" w:rsidP="00606F31">
      <w:pPr>
        <w:widowControl/>
        <w:numPr>
          <w:ilvl w:val="0"/>
          <w:numId w:val="10"/>
        </w:numPr>
        <w:suppressAutoHyphens w:val="0"/>
        <w:spacing w:before="100" w:beforeAutospacing="1"/>
        <w:ind w:left="357" w:hanging="357"/>
        <w:jc w:val="both"/>
        <w:rPr>
          <w:rFonts w:asciiTheme="minorHAnsi" w:eastAsia="Times New Roman" w:hAnsiTheme="minorHAnsi" w:cstheme="minorHAnsi"/>
          <w:b/>
          <w:kern w:val="0"/>
          <w:sz w:val="22"/>
          <w:szCs w:val="22"/>
          <w:u w:val="single"/>
          <w:lang w:eastAsia="it-IT" w:bidi="ar-SA"/>
        </w:rPr>
      </w:pPr>
      <w:r w:rsidRPr="00606F31">
        <w:rPr>
          <w:rFonts w:asciiTheme="minorHAnsi" w:eastAsia="Times New Roman" w:hAnsiTheme="minorHAnsi" w:cstheme="minorHAnsi"/>
          <w:kern w:val="0"/>
          <w:sz w:val="22"/>
          <w:szCs w:val="22"/>
          <w:lang w:eastAsia="it-IT" w:bidi="ar-SA"/>
        </w:rPr>
        <w:t>che l’operatore economico:</w:t>
      </w:r>
    </w:p>
    <w:p w:rsidR="00606F31" w:rsidRPr="00606F31" w:rsidRDefault="00606F31" w:rsidP="00606F31">
      <w:pPr>
        <w:widowControl/>
        <w:suppressAutoHyphens w:val="0"/>
        <w:ind w:firstLine="357"/>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w:t>
      </w:r>
      <w:r w:rsidRPr="00606F31">
        <w:rPr>
          <w:rFonts w:asciiTheme="minorHAnsi" w:eastAsia="Times New Roman" w:hAnsiTheme="minorHAnsi" w:cstheme="minorHAnsi"/>
          <w:i/>
          <w:kern w:val="0"/>
          <w:sz w:val="22"/>
          <w:szCs w:val="22"/>
          <w:lang w:eastAsia="it-IT" w:bidi="ar-SA"/>
        </w:rPr>
        <w:t>Barrare la casella di interesse</w:t>
      </w:r>
      <w:r w:rsidRPr="00606F31">
        <w:rPr>
          <w:rFonts w:asciiTheme="minorHAnsi" w:eastAsia="Times New Roman" w:hAnsiTheme="minorHAnsi" w:cstheme="minorHAnsi"/>
          <w:kern w:val="0"/>
          <w:sz w:val="22"/>
          <w:szCs w:val="22"/>
          <w:lang w:eastAsia="it-IT" w:bidi="ar-SA"/>
        </w:rPr>
        <w:t>)</w:t>
      </w:r>
    </w:p>
    <w:p w:rsidR="00606F31" w:rsidRPr="00606F31" w:rsidRDefault="00606F31" w:rsidP="00606F31">
      <w:pPr>
        <w:widowControl/>
        <w:numPr>
          <w:ilvl w:val="0"/>
          <w:numId w:val="13"/>
        </w:numPr>
        <w:suppressAutoHyphens w:val="0"/>
        <w:spacing w:after="100" w:afterAutospacing="1"/>
        <w:ind w:left="714" w:hanging="357"/>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non è stato vittima dei reati previsti e puniti dagli artt. 317 e 629 c.p., aggravati ai sensi dell’art. 7 del decreto legge 13 maggio 1991, n. 152, convertito, con modificazioni, dalla legge 12 luglio 1991 n. 203.</w:t>
      </w:r>
    </w:p>
    <w:p w:rsidR="00606F31" w:rsidRPr="00606F31" w:rsidRDefault="00606F31" w:rsidP="00606F31">
      <w:pPr>
        <w:widowControl/>
        <w:numPr>
          <w:ilvl w:val="0"/>
          <w:numId w:val="13"/>
        </w:numPr>
        <w:suppressAutoHyphens w:val="0"/>
        <w:spacing w:before="120" w:beforeAutospacing="1" w:after="100" w:afterAutospacing="1"/>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è stato vittima dei suddetti reati ma hanno denunciato i fatti all’autorità giudiziaria;</w:t>
      </w:r>
    </w:p>
    <w:p w:rsidR="00606F31" w:rsidRPr="00606F31" w:rsidRDefault="00606F31" w:rsidP="00606F31">
      <w:pPr>
        <w:widowControl/>
        <w:numPr>
          <w:ilvl w:val="0"/>
          <w:numId w:val="13"/>
        </w:numPr>
        <w:suppressAutoHyphens w:val="0"/>
        <w:spacing w:before="120" w:beforeAutospacing="1" w:after="100" w:afterAutospacing="1"/>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è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rsidR="00606F31" w:rsidRPr="00606F31" w:rsidRDefault="00606F31" w:rsidP="00606F31">
      <w:pPr>
        <w:widowControl/>
        <w:numPr>
          <w:ilvl w:val="0"/>
          <w:numId w:val="10"/>
        </w:numPr>
        <w:suppressAutoHyphens w:val="0"/>
        <w:ind w:left="357" w:hanging="357"/>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w:t>
      </w:r>
      <w:r w:rsidRPr="00606F31">
        <w:rPr>
          <w:rFonts w:asciiTheme="minorHAnsi" w:eastAsia="Times New Roman" w:hAnsiTheme="minorHAnsi" w:cstheme="minorHAnsi"/>
          <w:i/>
          <w:kern w:val="0"/>
          <w:sz w:val="22"/>
          <w:szCs w:val="22"/>
          <w:lang w:eastAsia="it-IT" w:bidi="ar-SA"/>
        </w:rPr>
        <w:t>Barrare la casella di interesse</w:t>
      </w:r>
      <w:r w:rsidRPr="00606F31">
        <w:rPr>
          <w:rFonts w:asciiTheme="minorHAnsi" w:eastAsia="Times New Roman" w:hAnsiTheme="minorHAnsi" w:cstheme="minorHAnsi"/>
          <w:kern w:val="0"/>
          <w:sz w:val="22"/>
          <w:szCs w:val="22"/>
          <w:lang w:eastAsia="it-IT" w:bidi="ar-SA"/>
        </w:rPr>
        <w:t>)</w:t>
      </w:r>
    </w:p>
    <w:p w:rsidR="00606F31" w:rsidRPr="00606F31" w:rsidRDefault="00606F31" w:rsidP="00606F31">
      <w:pPr>
        <w:widowControl/>
        <w:numPr>
          <w:ilvl w:val="0"/>
          <w:numId w:val="14"/>
        </w:numPr>
        <w:suppressAutoHyphens w:val="0"/>
        <w:ind w:left="714" w:hanging="357"/>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606F31" w:rsidRPr="00606F31" w:rsidRDefault="00606F31" w:rsidP="00606F31">
      <w:pPr>
        <w:widowControl/>
        <w:suppressAutoHyphens w:val="0"/>
        <w:ind w:left="426"/>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ovvero</w:t>
      </w:r>
    </w:p>
    <w:p w:rsidR="00606F31" w:rsidRPr="00606F31" w:rsidRDefault="00606F31" w:rsidP="00606F31">
      <w:pPr>
        <w:widowControl/>
        <w:numPr>
          <w:ilvl w:val="0"/>
          <w:numId w:val="14"/>
        </w:numPr>
        <w:suppressAutoHyphens w:val="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606F31" w:rsidRPr="00606F31" w:rsidRDefault="00606F31" w:rsidP="00606F31">
      <w:pPr>
        <w:widowControl/>
        <w:suppressAutoHyphens w:val="0"/>
        <w:spacing w:before="120" w:beforeAutospacing="1" w:after="100" w:afterAutospacing="1"/>
        <w:ind w:left="426"/>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ovvero</w:t>
      </w:r>
    </w:p>
    <w:p w:rsidR="00606F31" w:rsidRPr="00606F31" w:rsidRDefault="00606F31" w:rsidP="00606F31">
      <w:pPr>
        <w:widowControl/>
        <w:numPr>
          <w:ilvl w:val="0"/>
          <w:numId w:val="14"/>
        </w:numPr>
        <w:suppressAutoHyphens w:val="0"/>
        <w:spacing w:before="240"/>
        <w:ind w:left="714" w:hanging="357"/>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lastRenderedPageBreak/>
        <w:t xml:space="preserve">che 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606F31" w:rsidRPr="00606F31" w:rsidRDefault="00606F31" w:rsidP="00606F31">
      <w:pPr>
        <w:widowControl/>
        <w:numPr>
          <w:ilvl w:val="0"/>
          <w:numId w:val="15"/>
        </w:numPr>
        <w:suppressAutoHyphens w:val="0"/>
        <w:spacing w:before="240"/>
        <w:contextualSpacing/>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di non avere posto in essere, nell'esercizio della propria attività, atti, patti o comportamenti discriminatori ai sensi degli articoli 25 e 26 del Decreto Legislativo n.198/2006 e ss.mm.ii. (codice delle pari opportunità tra uomo e donna) e di non trovarsi, nel biennio antecedente la data della lettera di invito, nel regime sanzionatorio previsto dall'art. 41; di non avere compiuto atti o tenuto comportamenti discriminatori ai sensi dell'articolo 43 del Decreto Legislativo n.286/1998 e successive modifiche ed integrazioni (Testo unico sull'immigrazione) e di non trovarsi, nel biennio antecedente la data della lettera di invito, nel regime sanzionatorio previsto dall'art. 44, comma 11;</w:t>
      </w:r>
    </w:p>
    <w:p w:rsidR="00606F31" w:rsidRPr="00606F31" w:rsidRDefault="00606F31" w:rsidP="00606F31">
      <w:pPr>
        <w:widowControl/>
        <w:numPr>
          <w:ilvl w:val="0"/>
          <w:numId w:val="10"/>
        </w:numPr>
        <w:suppressAutoHyphens w:val="0"/>
        <w:spacing w:before="120" w:beforeAutospacing="1" w:after="100" w:afterAutospacing="1"/>
        <w:jc w:val="both"/>
        <w:rPr>
          <w:rFonts w:eastAsia="Times New Roman" w:cs="Times New Roman"/>
          <w:b/>
          <w:kern w:val="0"/>
          <w:sz w:val="22"/>
          <w:szCs w:val="22"/>
          <w:lang w:eastAsia="it-IT" w:bidi="ar-SA"/>
        </w:rPr>
      </w:pPr>
      <w:r w:rsidRPr="00606F31">
        <w:rPr>
          <w:rFonts w:eastAsia="Times New Roman" w:cs="Times New Roman"/>
          <w:kern w:val="0"/>
          <w:sz w:val="22"/>
          <w:lang w:eastAsia="it-IT" w:bidi="ar-SA"/>
        </w:rPr>
        <w:t>indica le seguenti posizioni INPS, INAIL, CASSA EDILE</w:t>
      </w:r>
      <w:r w:rsidRPr="00606F31">
        <w:rPr>
          <w:rFonts w:eastAsia="Times New Roman" w:cs="Times New Roman"/>
          <w:b/>
          <w:kern w:val="0"/>
          <w:sz w:val="22"/>
          <w:szCs w:val="22"/>
          <w:lang w:eastAsia="it-IT" w:bidi="ar-SA"/>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9"/>
        <w:gridCol w:w="1803"/>
        <w:gridCol w:w="1237"/>
        <w:gridCol w:w="1740"/>
        <w:gridCol w:w="3119"/>
      </w:tblGrid>
      <w:tr w:rsidR="00606F31" w:rsidRPr="00606F31" w:rsidTr="00BE6FD4">
        <w:trPr>
          <w:cantSplit/>
        </w:trPr>
        <w:tc>
          <w:tcPr>
            <w:tcW w:w="1709" w:type="dxa"/>
            <w:tcBorders>
              <w:top w:val="single" w:sz="4" w:space="0" w:color="auto"/>
              <w:left w:val="single" w:sz="4" w:space="0" w:color="auto"/>
              <w:bottom w:val="single" w:sz="4" w:space="0" w:color="auto"/>
              <w:right w:val="single" w:sz="4" w:space="0" w:color="auto"/>
            </w:tcBorders>
            <w:hideMark/>
          </w:tcPr>
          <w:p w:rsidR="00606F31" w:rsidRPr="00606F31" w:rsidRDefault="00606F31" w:rsidP="00606F31">
            <w:pPr>
              <w:widowControl/>
              <w:suppressAutoHyphens w:val="0"/>
              <w:jc w:val="center"/>
              <w:rPr>
                <w:rFonts w:eastAsia="Times New Roman" w:cs="Times New Roman"/>
                <w:b/>
                <w:i/>
                <w:kern w:val="0"/>
                <w:sz w:val="22"/>
                <w:szCs w:val="22"/>
                <w:lang w:eastAsia="it-IT" w:bidi="ar-SA"/>
              </w:rPr>
            </w:pPr>
            <w:r w:rsidRPr="00606F31">
              <w:rPr>
                <w:rFonts w:eastAsia="Times New Roman" w:cs="Times New Roman"/>
                <w:b/>
                <w:i/>
                <w:kern w:val="0"/>
                <w:sz w:val="22"/>
                <w:szCs w:val="22"/>
                <w:lang w:eastAsia="it-IT" w:bidi="ar-SA"/>
              </w:rPr>
              <w:t>Istituto</w:t>
            </w:r>
          </w:p>
        </w:tc>
        <w:tc>
          <w:tcPr>
            <w:tcW w:w="4780" w:type="dxa"/>
            <w:gridSpan w:val="3"/>
            <w:tcBorders>
              <w:top w:val="single" w:sz="4" w:space="0" w:color="auto"/>
              <w:left w:val="single" w:sz="4" w:space="0" w:color="auto"/>
              <w:bottom w:val="single" w:sz="4" w:space="0" w:color="auto"/>
              <w:right w:val="single" w:sz="4" w:space="0" w:color="auto"/>
            </w:tcBorders>
            <w:hideMark/>
          </w:tcPr>
          <w:p w:rsidR="00606F31" w:rsidRPr="00606F31" w:rsidRDefault="00606F31" w:rsidP="00606F31">
            <w:pPr>
              <w:widowControl/>
              <w:suppressAutoHyphens w:val="0"/>
              <w:jc w:val="center"/>
              <w:rPr>
                <w:rFonts w:eastAsia="Times New Roman" w:cs="Times New Roman"/>
                <w:b/>
                <w:i/>
                <w:kern w:val="0"/>
                <w:sz w:val="22"/>
                <w:szCs w:val="22"/>
                <w:lang w:eastAsia="it-IT" w:bidi="ar-SA"/>
              </w:rPr>
            </w:pPr>
            <w:r w:rsidRPr="00606F31">
              <w:rPr>
                <w:rFonts w:eastAsia="Times New Roman" w:cs="Times New Roman"/>
                <w:b/>
                <w:i/>
                <w:kern w:val="0"/>
                <w:sz w:val="22"/>
                <w:szCs w:val="22"/>
                <w:lang w:eastAsia="it-IT" w:bidi="ar-SA"/>
              </w:rPr>
              <w:t>N. identificativo</w:t>
            </w:r>
          </w:p>
        </w:tc>
        <w:tc>
          <w:tcPr>
            <w:tcW w:w="3119" w:type="dxa"/>
            <w:tcBorders>
              <w:top w:val="single" w:sz="4" w:space="0" w:color="auto"/>
              <w:left w:val="single" w:sz="4" w:space="0" w:color="auto"/>
              <w:bottom w:val="single" w:sz="4" w:space="0" w:color="auto"/>
              <w:right w:val="single" w:sz="4" w:space="0" w:color="auto"/>
            </w:tcBorders>
            <w:hideMark/>
          </w:tcPr>
          <w:p w:rsidR="00606F31" w:rsidRPr="00606F31" w:rsidRDefault="00606F31" w:rsidP="00606F31">
            <w:pPr>
              <w:widowControl/>
              <w:suppressAutoHyphens w:val="0"/>
              <w:jc w:val="center"/>
              <w:rPr>
                <w:rFonts w:eastAsia="Times New Roman" w:cs="Times New Roman"/>
                <w:b/>
                <w:i/>
                <w:kern w:val="0"/>
                <w:sz w:val="22"/>
                <w:szCs w:val="22"/>
                <w:lang w:eastAsia="it-IT" w:bidi="ar-SA"/>
              </w:rPr>
            </w:pPr>
            <w:r w:rsidRPr="00606F31">
              <w:rPr>
                <w:rFonts w:eastAsia="Times New Roman" w:cs="Times New Roman"/>
                <w:b/>
                <w:i/>
                <w:kern w:val="0"/>
                <w:sz w:val="22"/>
                <w:szCs w:val="22"/>
                <w:lang w:eastAsia="it-IT" w:bidi="ar-SA"/>
              </w:rPr>
              <w:t>Sede/i</w:t>
            </w:r>
          </w:p>
        </w:tc>
      </w:tr>
      <w:tr w:rsidR="00606F31" w:rsidRPr="00606F31" w:rsidTr="00BE6FD4">
        <w:tc>
          <w:tcPr>
            <w:tcW w:w="1709" w:type="dxa"/>
            <w:tcBorders>
              <w:top w:val="single" w:sz="4" w:space="0" w:color="auto"/>
              <w:left w:val="single" w:sz="4" w:space="0" w:color="auto"/>
              <w:bottom w:val="single" w:sz="4" w:space="0" w:color="auto"/>
              <w:right w:val="single" w:sz="4" w:space="0" w:color="auto"/>
            </w:tcBorders>
            <w:hideMark/>
          </w:tcPr>
          <w:p w:rsidR="00606F31" w:rsidRPr="00606F31" w:rsidRDefault="00606F31" w:rsidP="00606F31">
            <w:pPr>
              <w:widowControl/>
              <w:suppressAutoHyphens w:val="0"/>
              <w:rPr>
                <w:rFonts w:eastAsia="Times New Roman" w:cs="Times New Roman"/>
                <w:kern w:val="0"/>
                <w:sz w:val="22"/>
                <w:szCs w:val="22"/>
                <w:lang w:eastAsia="it-IT" w:bidi="ar-SA"/>
              </w:rPr>
            </w:pPr>
            <w:r w:rsidRPr="00606F31">
              <w:rPr>
                <w:rFonts w:eastAsia="Times New Roman" w:cs="Times New Roman"/>
                <w:b/>
                <w:kern w:val="0"/>
                <w:sz w:val="22"/>
                <w:szCs w:val="22"/>
                <w:lang w:eastAsia="it-IT" w:bidi="ar-SA"/>
              </w:rPr>
              <w:t>INPS</w:t>
            </w:r>
          </w:p>
        </w:tc>
        <w:tc>
          <w:tcPr>
            <w:tcW w:w="1803" w:type="dxa"/>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kern w:val="0"/>
                <w:sz w:val="22"/>
                <w:szCs w:val="22"/>
                <w:lang w:eastAsia="it-IT" w:bidi="ar-SA"/>
              </w:rPr>
            </w:pPr>
            <w:r w:rsidRPr="00606F31">
              <w:rPr>
                <w:rFonts w:eastAsia="Times New Roman" w:cs="Times New Roman"/>
                <w:kern w:val="0"/>
                <w:sz w:val="22"/>
                <w:szCs w:val="22"/>
                <w:lang w:eastAsia="it-IT" w:bidi="ar-SA"/>
              </w:rPr>
              <w:t>Matricola n.</w:t>
            </w:r>
          </w:p>
        </w:tc>
        <w:tc>
          <w:tcPr>
            <w:tcW w:w="2977" w:type="dxa"/>
            <w:gridSpan w:val="2"/>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kern w:val="0"/>
                <w:sz w:val="22"/>
                <w:szCs w:val="22"/>
                <w:lang w:eastAsia="it-IT" w:bidi="ar-SA"/>
              </w:rPr>
            </w:pPr>
          </w:p>
        </w:tc>
        <w:tc>
          <w:tcPr>
            <w:tcW w:w="3119" w:type="dxa"/>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kern w:val="0"/>
                <w:sz w:val="22"/>
                <w:szCs w:val="22"/>
                <w:lang w:eastAsia="it-IT" w:bidi="ar-SA"/>
              </w:rPr>
            </w:pPr>
          </w:p>
        </w:tc>
      </w:tr>
      <w:tr w:rsidR="00606F31" w:rsidRPr="00606F31" w:rsidTr="00BE6FD4">
        <w:tc>
          <w:tcPr>
            <w:tcW w:w="1709" w:type="dxa"/>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b/>
                <w:kern w:val="0"/>
                <w:sz w:val="22"/>
                <w:szCs w:val="22"/>
                <w:lang w:eastAsia="it-IT" w:bidi="ar-SA"/>
              </w:rPr>
            </w:pPr>
            <w:r w:rsidRPr="00606F31">
              <w:rPr>
                <w:rFonts w:eastAsia="Times New Roman" w:cs="Times New Roman"/>
                <w:b/>
                <w:kern w:val="0"/>
                <w:sz w:val="22"/>
                <w:szCs w:val="22"/>
                <w:lang w:eastAsia="it-IT" w:bidi="ar-SA"/>
              </w:rPr>
              <w:t>INAIL</w:t>
            </w:r>
          </w:p>
        </w:tc>
        <w:tc>
          <w:tcPr>
            <w:tcW w:w="1803" w:type="dxa"/>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kern w:val="0"/>
                <w:sz w:val="22"/>
                <w:szCs w:val="22"/>
                <w:lang w:eastAsia="it-IT" w:bidi="ar-SA"/>
              </w:rPr>
            </w:pPr>
            <w:r w:rsidRPr="00606F31">
              <w:rPr>
                <w:rFonts w:eastAsia="Times New Roman" w:cs="Times New Roman"/>
                <w:kern w:val="0"/>
                <w:sz w:val="22"/>
                <w:szCs w:val="22"/>
                <w:lang w:eastAsia="it-IT" w:bidi="ar-SA"/>
              </w:rPr>
              <w:t>Codice Ditta n.</w:t>
            </w:r>
          </w:p>
        </w:tc>
        <w:tc>
          <w:tcPr>
            <w:tcW w:w="1237" w:type="dxa"/>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kern w:val="0"/>
                <w:sz w:val="22"/>
                <w:szCs w:val="22"/>
                <w:lang w:eastAsia="it-IT" w:bidi="ar-SA"/>
              </w:rPr>
            </w:pPr>
          </w:p>
        </w:tc>
        <w:tc>
          <w:tcPr>
            <w:tcW w:w="1740" w:type="dxa"/>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kern w:val="0"/>
                <w:sz w:val="22"/>
                <w:szCs w:val="22"/>
                <w:lang w:eastAsia="it-IT" w:bidi="ar-SA"/>
              </w:rPr>
            </w:pPr>
            <w:r w:rsidRPr="00606F31">
              <w:rPr>
                <w:rFonts w:eastAsia="Times New Roman" w:cs="Times New Roman"/>
                <w:kern w:val="0"/>
                <w:sz w:val="22"/>
                <w:szCs w:val="22"/>
                <w:lang w:eastAsia="it-IT" w:bidi="ar-SA"/>
              </w:rPr>
              <w:t>PAT. N.</w:t>
            </w:r>
          </w:p>
        </w:tc>
        <w:tc>
          <w:tcPr>
            <w:tcW w:w="3119" w:type="dxa"/>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kern w:val="0"/>
                <w:sz w:val="22"/>
                <w:szCs w:val="22"/>
                <w:lang w:eastAsia="it-IT" w:bidi="ar-SA"/>
              </w:rPr>
            </w:pPr>
          </w:p>
        </w:tc>
      </w:tr>
      <w:tr w:rsidR="00606F31" w:rsidRPr="00606F31" w:rsidTr="00BE6FD4">
        <w:tc>
          <w:tcPr>
            <w:tcW w:w="1709" w:type="dxa"/>
            <w:tcBorders>
              <w:top w:val="single" w:sz="4" w:space="0" w:color="auto"/>
              <w:left w:val="single" w:sz="4" w:space="0" w:color="auto"/>
              <w:bottom w:val="single" w:sz="4" w:space="0" w:color="auto"/>
              <w:right w:val="single" w:sz="4" w:space="0" w:color="auto"/>
            </w:tcBorders>
            <w:hideMark/>
          </w:tcPr>
          <w:p w:rsidR="00606F31" w:rsidRPr="00606F31" w:rsidRDefault="00606F31" w:rsidP="00606F31">
            <w:pPr>
              <w:widowControl/>
              <w:suppressAutoHyphens w:val="0"/>
              <w:rPr>
                <w:rFonts w:eastAsia="Times New Roman" w:cs="Times New Roman"/>
                <w:kern w:val="0"/>
                <w:sz w:val="22"/>
                <w:szCs w:val="22"/>
                <w:lang w:eastAsia="it-IT" w:bidi="ar-SA"/>
              </w:rPr>
            </w:pPr>
            <w:r w:rsidRPr="00606F31">
              <w:rPr>
                <w:rFonts w:eastAsia="Times New Roman" w:cs="Times New Roman"/>
                <w:b/>
                <w:kern w:val="0"/>
                <w:sz w:val="22"/>
                <w:szCs w:val="22"/>
                <w:lang w:eastAsia="it-IT" w:bidi="ar-SA"/>
              </w:rPr>
              <w:t>CASSA EDILE</w:t>
            </w:r>
          </w:p>
        </w:tc>
        <w:tc>
          <w:tcPr>
            <w:tcW w:w="1803" w:type="dxa"/>
            <w:tcBorders>
              <w:top w:val="single" w:sz="4" w:space="0" w:color="auto"/>
              <w:left w:val="single" w:sz="4" w:space="0" w:color="auto"/>
              <w:bottom w:val="single" w:sz="4" w:space="0" w:color="auto"/>
              <w:right w:val="single" w:sz="4" w:space="0" w:color="auto"/>
            </w:tcBorders>
            <w:hideMark/>
          </w:tcPr>
          <w:p w:rsidR="00606F31" w:rsidRPr="00606F31" w:rsidRDefault="00606F31" w:rsidP="00606F31">
            <w:pPr>
              <w:widowControl/>
              <w:suppressAutoHyphens w:val="0"/>
              <w:rPr>
                <w:rFonts w:eastAsia="Times New Roman" w:cs="Times New Roman"/>
                <w:kern w:val="0"/>
                <w:sz w:val="22"/>
                <w:szCs w:val="22"/>
                <w:lang w:eastAsia="it-IT" w:bidi="ar-SA"/>
              </w:rPr>
            </w:pPr>
            <w:r w:rsidRPr="00606F31">
              <w:rPr>
                <w:rFonts w:eastAsia="Times New Roman" w:cs="Times New Roman"/>
                <w:kern w:val="0"/>
                <w:sz w:val="22"/>
                <w:szCs w:val="22"/>
                <w:lang w:eastAsia="it-IT" w:bidi="ar-SA"/>
              </w:rPr>
              <w:t>Codice Impresa n.</w:t>
            </w:r>
          </w:p>
        </w:tc>
        <w:tc>
          <w:tcPr>
            <w:tcW w:w="2977" w:type="dxa"/>
            <w:gridSpan w:val="2"/>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kern w:val="0"/>
                <w:sz w:val="22"/>
                <w:szCs w:val="22"/>
                <w:lang w:eastAsia="it-IT" w:bidi="ar-SA"/>
              </w:rPr>
            </w:pPr>
          </w:p>
        </w:tc>
        <w:tc>
          <w:tcPr>
            <w:tcW w:w="3119" w:type="dxa"/>
            <w:tcBorders>
              <w:top w:val="single" w:sz="4" w:space="0" w:color="auto"/>
              <w:left w:val="single" w:sz="4" w:space="0" w:color="auto"/>
              <w:bottom w:val="single" w:sz="4" w:space="0" w:color="auto"/>
              <w:right w:val="single" w:sz="4" w:space="0" w:color="auto"/>
            </w:tcBorders>
          </w:tcPr>
          <w:p w:rsidR="00606F31" w:rsidRPr="00606F31" w:rsidRDefault="00606F31" w:rsidP="00606F31">
            <w:pPr>
              <w:widowControl/>
              <w:suppressAutoHyphens w:val="0"/>
              <w:rPr>
                <w:rFonts w:eastAsia="Times New Roman" w:cs="Times New Roman"/>
                <w:kern w:val="0"/>
                <w:sz w:val="22"/>
                <w:szCs w:val="22"/>
                <w:lang w:eastAsia="it-IT" w:bidi="ar-SA"/>
              </w:rPr>
            </w:pPr>
          </w:p>
        </w:tc>
      </w:tr>
    </w:tbl>
    <w:p w:rsidR="00606F31" w:rsidRPr="00606F31" w:rsidRDefault="00606F31" w:rsidP="00606F31">
      <w:pPr>
        <w:widowControl/>
        <w:numPr>
          <w:ilvl w:val="0"/>
          <w:numId w:val="10"/>
        </w:numPr>
        <w:suppressAutoHyphens w:val="0"/>
        <w:spacing w:before="120" w:beforeAutospacing="1" w:after="100" w:afterAutospacing="1"/>
        <w:jc w:val="both"/>
        <w:rPr>
          <w:rFonts w:eastAsia="Times New Roman" w:cs="Times New Roman"/>
          <w:kern w:val="0"/>
          <w:sz w:val="22"/>
          <w:lang w:eastAsia="it-IT" w:bidi="ar-SA"/>
        </w:rPr>
      </w:pPr>
      <w:r w:rsidRPr="00606F31">
        <w:rPr>
          <w:rFonts w:eastAsia="Times New Roman" w:cs="Times New Roman"/>
          <w:kern w:val="0"/>
          <w:sz w:val="22"/>
          <w:lang w:eastAsia="it-IT" w:bidi="ar-SA"/>
        </w:rPr>
        <w:t>Dichiara sin da ora a rendersi immediatamente disponibile ad eseguire i lavori di cui trattasi e comunque nel periodo richiesto dalla Stazione Appaltante.</w:t>
      </w:r>
    </w:p>
    <w:p w:rsidR="00606F31" w:rsidRPr="00606F31" w:rsidRDefault="00606F31" w:rsidP="00606F31">
      <w:pPr>
        <w:widowControl/>
        <w:numPr>
          <w:ilvl w:val="0"/>
          <w:numId w:val="10"/>
        </w:numPr>
        <w:suppressAutoHyphens w:val="0"/>
        <w:spacing w:before="120" w:beforeAutospacing="1" w:after="100" w:afterAutospacing="1"/>
        <w:jc w:val="both"/>
        <w:rPr>
          <w:rFonts w:eastAsia="Times New Roman" w:cs="Times New Roman"/>
          <w:kern w:val="0"/>
          <w:sz w:val="22"/>
          <w:lang w:eastAsia="it-IT" w:bidi="ar-SA"/>
        </w:rPr>
      </w:pPr>
      <w:r w:rsidRPr="00606F31">
        <w:rPr>
          <w:rFonts w:eastAsia="Times New Roman" w:cs="Times New Roman"/>
          <w:kern w:val="0"/>
          <w:sz w:val="22"/>
          <w:lang w:eastAsia="it-IT" w:bidi="ar-SA"/>
        </w:rPr>
        <w:t>di autorizzare che tutte le comunicazioni inerenti alla presente procedura di gara, ivi comprese quelle relative all’art. 79 ex D.Lgs. n. 196/03 e s.m.i. ivi compreso il RGPD (Regolamento Generale sulla Protezione dei Dati) n.2016/679  e ss.mm.ii, siano inoltrate ad ogni effetto di legge al seguente indirizzo di posta elettronica certificata ………………………………..(indicare indirizzo PEC);</w:t>
      </w:r>
    </w:p>
    <w:p w:rsidR="00606F31" w:rsidRPr="00606F31" w:rsidRDefault="00606F31" w:rsidP="00606F31">
      <w:pPr>
        <w:widowControl/>
        <w:suppressAutoHyphens w:val="0"/>
        <w:spacing w:before="12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Dichiara di essere informato, ai sensi e per gli effetti di cui all’art. 13 del D. Lgs.196/03 che i dati personali raccolti saranno trattati, anche con strumenti informatici, esclusivamente nell’ambito del procedimento per il quale la presente dichiarazione viene resa.</w:t>
      </w:r>
    </w:p>
    <w:p w:rsidR="00606F31" w:rsidRPr="00606F31" w:rsidRDefault="00606F31" w:rsidP="00606F31">
      <w:pPr>
        <w:widowControl/>
        <w:suppressAutoHyphens w:val="0"/>
        <w:spacing w:before="120"/>
        <w:ind w:right="-170"/>
        <w:jc w:val="both"/>
        <w:rPr>
          <w:rFonts w:asciiTheme="minorHAnsi" w:eastAsia="Times New Roman" w:hAnsiTheme="minorHAnsi" w:cstheme="minorHAnsi"/>
          <w:kern w:val="0"/>
          <w:sz w:val="22"/>
          <w:szCs w:val="22"/>
          <w:lang w:eastAsia="it-IT" w:bidi="ar-SA"/>
        </w:rPr>
      </w:pPr>
      <w:bookmarkStart w:id="4" w:name="_Hlk536193402"/>
      <w:r w:rsidRPr="00606F31">
        <w:rPr>
          <w:rFonts w:asciiTheme="minorHAnsi" w:eastAsia="Times New Roman" w:hAnsiTheme="minorHAnsi" w:cstheme="minorHAnsi"/>
          <w:kern w:val="0"/>
          <w:sz w:val="22"/>
          <w:szCs w:val="22"/>
          <w:lang w:eastAsia="it-IT" w:bidi="ar-SA"/>
        </w:rPr>
        <w:t>________________________, lì _________________________</w:t>
      </w:r>
    </w:p>
    <w:p w:rsidR="00606F31" w:rsidRPr="00606F31" w:rsidRDefault="00606F31" w:rsidP="00606F31">
      <w:pPr>
        <w:widowControl/>
        <w:suppressAutoHyphens w:val="0"/>
        <w:spacing w:before="120"/>
        <w:ind w:right="-17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luogo</w:t>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t>(</w:t>
      </w:r>
      <w:r w:rsidRPr="00606F31">
        <w:rPr>
          <w:rFonts w:asciiTheme="minorHAnsi" w:eastAsia="Times New Roman" w:hAnsiTheme="minorHAnsi" w:cstheme="minorHAnsi"/>
          <w:i/>
          <w:kern w:val="0"/>
          <w:sz w:val="22"/>
          <w:szCs w:val="22"/>
          <w:lang w:eastAsia="it-IT" w:bidi="ar-SA"/>
        </w:rPr>
        <w:t>data</w:t>
      </w:r>
      <w:r w:rsidRPr="00606F31">
        <w:rPr>
          <w:rFonts w:asciiTheme="minorHAnsi" w:eastAsia="Times New Roman" w:hAnsiTheme="minorHAnsi" w:cstheme="minorHAnsi"/>
          <w:kern w:val="0"/>
          <w:sz w:val="22"/>
          <w:szCs w:val="22"/>
          <w:lang w:eastAsia="it-IT" w:bidi="ar-SA"/>
        </w:rPr>
        <w:t>)</w:t>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r>
    </w:p>
    <w:p w:rsidR="00606F31" w:rsidRPr="00606F31" w:rsidRDefault="00606F31" w:rsidP="00606F31">
      <w:pPr>
        <w:widowControl/>
        <w:suppressAutoHyphens w:val="0"/>
        <w:spacing w:before="120"/>
        <w:ind w:left="5671" w:right="-17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_____________________________________</w:t>
      </w:r>
    </w:p>
    <w:p w:rsidR="00606F31" w:rsidRPr="00606F31" w:rsidRDefault="00606F31" w:rsidP="00606F31">
      <w:pPr>
        <w:widowControl/>
        <w:suppressAutoHyphens w:val="0"/>
        <w:spacing w:before="120"/>
        <w:ind w:left="5664" w:right="-170" w:firstLine="7"/>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 xml:space="preserve">                    (F</w:t>
      </w:r>
      <w:r w:rsidRPr="00606F31">
        <w:rPr>
          <w:rFonts w:asciiTheme="minorHAnsi" w:eastAsia="Times New Roman" w:hAnsiTheme="minorHAnsi" w:cstheme="minorHAnsi"/>
          <w:i/>
          <w:kern w:val="0"/>
          <w:sz w:val="22"/>
          <w:szCs w:val="22"/>
          <w:lang w:eastAsia="it-IT" w:bidi="ar-SA"/>
        </w:rPr>
        <w:t>irma del dichiarante</w:t>
      </w:r>
      <w:r w:rsidRPr="00606F31">
        <w:rPr>
          <w:rFonts w:asciiTheme="minorHAnsi" w:eastAsia="Times New Roman" w:hAnsiTheme="minorHAnsi" w:cstheme="minorHAnsi"/>
          <w:kern w:val="0"/>
          <w:sz w:val="22"/>
          <w:szCs w:val="22"/>
          <w:lang w:eastAsia="it-IT" w:bidi="ar-SA"/>
        </w:rPr>
        <w:t>)</w:t>
      </w:r>
    </w:p>
    <w:bookmarkEnd w:id="4"/>
    <w:p w:rsidR="00606F31" w:rsidRPr="00606F31" w:rsidRDefault="00606F31" w:rsidP="00606F31">
      <w:pPr>
        <w:widowControl/>
        <w:suppressAutoHyphens w:val="0"/>
        <w:spacing w:before="120"/>
        <w:ind w:right="-170"/>
        <w:jc w:val="both"/>
        <w:rPr>
          <w:rFonts w:asciiTheme="minorHAnsi" w:eastAsia="Times New Roman" w:hAnsiTheme="minorHAnsi" w:cstheme="minorHAnsi"/>
          <w:b/>
          <w:kern w:val="0"/>
          <w:sz w:val="22"/>
          <w:szCs w:val="22"/>
          <w:lang w:eastAsia="it-IT" w:bidi="ar-SA"/>
        </w:rPr>
      </w:pPr>
      <w:r w:rsidRPr="00606F31">
        <w:rPr>
          <w:rFonts w:asciiTheme="minorHAnsi" w:eastAsia="Times New Roman" w:hAnsiTheme="minorHAnsi" w:cstheme="minorHAnsi"/>
          <w:b/>
          <w:kern w:val="0"/>
          <w:sz w:val="22"/>
          <w:szCs w:val="22"/>
          <w:lang w:eastAsia="it-IT" w:bidi="ar-SA"/>
        </w:rPr>
        <w:t xml:space="preserve">Allegata fotocopia del documento di riconoscimento </w:t>
      </w:r>
    </w:p>
    <w:p w:rsidR="00606F31" w:rsidRPr="00606F31" w:rsidRDefault="00606F31" w:rsidP="00606F31">
      <w:pPr>
        <w:widowControl/>
        <w:suppressAutoHyphens w:val="0"/>
        <w:spacing w:before="120"/>
        <w:jc w:val="both"/>
        <w:rPr>
          <w:rFonts w:asciiTheme="minorHAnsi" w:eastAsia="Times New Roman" w:hAnsiTheme="minorHAnsi" w:cstheme="minorHAnsi"/>
          <w:b/>
          <w:kern w:val="0"/>
          <w:sz w:val="20"/>
          <w:szCs w:val="20"/>
          <w:lang w:eastAsia="it-IT" w:bidi="ar-SA"/>
        </w:rPr>
      </w:pPr>
      <w:r w:rsidRPr="00606F31">
        <w:rPr>
          <w:rFonts w:asciiTheme="minorHAnsi" w:eastAsia="Times New Roman" w:hAnsiTheme="minorHAnsi" w:cstheme="minorHAnsi"/>
          <w:b/>
          <w:kern w:val="0"/>
          <w:sz w:val="20"/>
          <w:szCs w:val="20"/>
          <w:lang w:eastAsia="it-IT" w:bidi="ar-SA"/>
        </w:rPr>
        <w:t>Nota (1)</w:t>
      </w:r>
    </w:p>
    <w:p w:rsidR="00606F31" w:rsidRPr="00606F31" w:rsidRDefault="00606F31" w:rsidP="00606F31">
      <w:pPr>
        <w:widowControl/>
        <w:suppressAutoHyphens w:val="0"/>
        <w:spacing w:before="120"/>
        <w:jc w:val="both"/>
        <w:rPr>
          <w:rFonts w:ascii="Calibri" w:eastAsia="Times New Roman" w:hAnsi="Calibri" w:cs="Calibri"/>
          <w:kern w:val="0"/>
          <w:sz w:val="20"/>
          <w:szCs w:val="20"/>
          <w:lang w:eastAsia="it-IT" w:bidi="ar-SA"/>
        </w:rPr>
      </w:pPr>
      <w:r w:rsidRPr="00606F31">
        <w:rPr>
          <w:rFonts w:ascii="Calibri" w:eastAsia="Times New Roman" w:hAnsi="Calibri" w:cs="Calibri"/>
          <w:kern w:val="0"/>
          <w:sz w:val="20"/>
          <w:szCs w:val="20"/>
          <w:lang w:eastAsia="it-IT" w:bidi="ar-SA"/>
        </w:rPr>
        <w:t>Le dichiarazioni di cui alle lettere a), b), c), d), e), f), g) del presente facsimile devono essere rese anche in nome e per conto dei seguenti soggetti:</w:t>
      </w:r>
    </w:p>
    <w:p w:rsidR="00606F31" w:rsidRPr="00606F31" w:rsidRDefault="00606F31" w:rsidP="00606F31">
      <w:pPr>
        <w:widowControl/>
        <w:numPr>
          <w:ilvl w:val="1"/>
          <w:numId w:val="9"/>
        </w:numPr>
        <w:suppressAutoHyphens w:val="0"/>
        <w:ind w:left="709" w:hanging="425"/>
        <w:jc w:val="both"/>
        <w:rPr>
          <w:rFonts w:ascii="Calibri" w:eastAsia="Times New Roman" w:hAnsi="Calibri" w:cs="Calibri"/>
          <w:kern w:val="0"/>
          <w:sz w:val="20"/>
          <w:szCs w:val="20"/>
          <w:lang w:eastAsia="it-IT" w:bidi="ar-SA"/>
        </w:rPr>
      </w:pPr>
      <w:r w:rsidRPr="00606F31">
        <w:rPr>
          <w:rFonts w:ascii="Calibri" w:eastAsia="Times New Roman" w:hAnsi="Calibri" w:cs="Calibri"/>
          <w:kern w:val="0"/>
          <w:sz w:val="20"/>
          <w:szCs w:val="20"/>
          <w:lang w:eastAsia="it-IT" w:bidi="ar-SA"/>
        </w:rPr>
        <w:t>il titolare e direttore tecnico, se si tratta di impresa individuale;</w:t>
      </w:r>
    </w:p>
    <w:p w:rsidR="00606F31" w:rsidRPr="00606F31" w:rsidRDefault="00606F31" w:rsidP="00606F31">
      <w:pPr>
        <w:widowControl/>
        <w:numPr>
          <w:ilvl w:val="1"/>
          <w:numId w:val="9"/>
        </w:numPr>
        <w:suppressAutoHyphens w:val="0"/>
        <w:ind w:left="709" w:hanging="425"/>
        <w:jc w:val="both"/>
        <w:rPr>
          <w:rFonts w:ascii="Calibri" w:eastAsia="Times New Roman" w:hAnsi="Calibri" w:cs="Calibri"/>
          <w:kern w:val="0"/>
          <w:sz w:val="20"/>
          <w:szCs w:val="20"/>
          <w:lang w:eastAsia="it-IT" w:bidi="ar-SA"/>
        </w:rPr>
      </w:pPr>
      <w:r w:rsidRPr="00606F31">
        <w:rPr>
          <w:rFonts w:ascii="Calibri" w:eastAsia="Times New Roman" w:hAnsi="Calibri" w:cs="Calibri"/>
          <w:kern w:val="0"/>
          <w:sz w:val="20"/>
          <w:szCs w:val="20"/>
          <w:lang w:eastAsia="it-IT" w:bidi="ar-SA"/>
        </w:rPr>
        <w:t>tutti i soci ed i direttori tecnici, per le società in nome collettivo;</w:t>
      </w:r>
    </w:p>
    <w:p w:rsidR="00606F31" w:rsidRPr="00606F31" w:rsidRDefault="00606F31" w:rsidP="00606F31">
      <w:pPr>
        <w:widowControl/>
        <w:numPr>
          <w:ilvl w:val="1"/>
          <w:numId w:val="9"/>
        </w:numPr>
        <w:tabs>
          <w:tab w:val="num" w:pos="709"/>
        </w:tabs>
        <w:suppressAutoHyphens w:val="0"/>
        <w:ind w:left="709" w:hanging="425"/>
        <w:jc w:val="both"/>
        <w:rPr>
          <w:rFonts w:ascii="Calibri" w:eastAsia="Times New Roman" w:hAnsi="Calibri" w:cs="Calibri"/>
          <w:kern w:val="0"/>
          <w:sz w:val="20"/>
          <w:szCs w:val="20"/>
          <w:lang w:eastAsia="it-IT" w:bidi="ar-SA"/>
        </w:rPr>
      </w:pPr>
      <w:r w:rsidRPr="00606F31">
        <w:rPr>
          <w:rFonts w:ascii="Calibri" w:eastAsia="Times New Roman" w:hAnsi="Calibri" w:cs="Calibri"/>
          <w:kern w:val="0"/>
          <w:sz w:val="20"/>
          <w:szCs w:val="20"/>
          <w:lang w:eastAsia="it-IT" w:bidi="ar-SA"/>
        </w:rPr>
        <w:t>tutti i soci accomandatari e i direttori tecnici, per le società in accomandita semplice;</w:t>
      </w:r>
    </w:p>
    <w:p w:rsidR="00606F31" w:rsidRPr="00606F31" w:rsidRDefault="00606F31" w:rsidP="00606F31">
      <w:pPr>
        <w:widowControl/>
        <w:numPr>
          <w:ilvl w:val="1"/>
          <w:numId w:val="9"/>
        </w:numPr>
        <w:tabs>
          <w:tab w:val="num" w:pos="709"/>
        </w:tabs>
        <w:suppressAutoHyphens w:val="0"/>
        <w:ind w:left="709" w:hanging="425"/>
        <w:jc w:val="both"/>
        <w:rPr>
          <w:rFonts w:ascii="Calibri" w:eastAsia="Times New Roman" w:hAnsi="Calibri" w:cs="Calibri"/>
          <w:kern w:val="0"/>
          <w:sz w:val="20"/>
          <w:szCs w:val="20"/>
          <w:lang w:eastAsia="it-IT" w:bidi="ar-SA"/>
        </w:rPr>
      </w:pPr>
      <w:r w:rsidRPr="00606F31">
        <w:rPr>
          <w:rFonts w:ascii="Calibri" w:eastAsia="Times New Roman" w:hAnsi="Calibri" w:cs="Calibri"/>
          <w:kern w:val="0"/>
          <w:sz w:val="20"/>
          <w:szCs w:val="20"/>
          <w:lang w:eastAsia="it-IT" w:bidi="ar-SA"/>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606F31" w:rsidRPr="00606F31" w:rsidRDefault="00606F31" w:rsidP="00606F31">
      <w:pPr>
        <w:widowControl/>
        <w:numPr>
          <w:ilvl w:val="1"/>
          <w:numId w:val="9"/>
        </w:numPr>
        <w:tabs>
          <w:tab w:val="num" w:pos="709"/>
        </w:tabs>
        <w:suppressAutoHyphens w:val="0"/>
        <w:ind w:left="709" w:hanging="425"/>
        <w:jc w:val="both"/>
        <w:rPr>
          <w:rFonts w:ascii="Calibri" w:eastAsia="Times New Roman" w:hAnsi="Calibri" w:cs="Calibri"/>
          <w:kern w:val="0"/>
          <w:sz w:val="20"/>
          <w:szCs w:val="20"/>
          <w:lang w:eastAsia="it-IT" w:bidi="ar-SA"/>
        </w:rPr>
      </w:pPr>
      <w:r w:rsidRPr="00606F31">
        <w:rPr>
          <w:rFonts w:ascii="Calibri" w:eastAsia="Times New Roman" w:hAnsi="Calibri" w:cs="Calibri"/>
          <w:kern w:val="0"/>
          <w:sz w:val="20"/>
          <w:szCs w:val="20"/>
          <w:lang w:eastAsia="it-IT" w:bidi="ar-SA"/>
        </w:rPr>
        <w:t>soggetti cessati dalla carica nell’anno antecedente la data di pubblicazione del bando di gara o della richiesta di offerta.</w:t>
      </w:r>
    </w:p>
    <w:p w:rsidR="00606F31" w:rsidRPr="00606F31" w:rsidRDefault="00606F31" w:rsidP="00606F31">
      <w:pPr>
        <w:widowControl/>
        <w:suppressAutoHyphens w:val="0"/>
        <w:jc w:val="both"/>
        <w:rPr>
          <w:rFonts w:ascii="Calibri" w:eastAsia="Times New Roman" w:hAnsi="Calibri" w:cs="Calibri"/>
          <w:kern w:val="0"/>
          <w:sz w:val="20"/>
          <w:szCs w:val="20"/>
          <w:lang w:eastAsia="it-IT" w:bidi="ar-SA"/>
        </w:rPr>
      </w:pPr>
      <w:r w:rsidRPr="00606F31">
        <w:rPr>
          <w:rFonts w:ascii="Calibri" w:eastAsia="Times New Roman" w:hAnsi="Calibri" w:cs="Calibri"/>
          <w:kern w:val="0"/>
          <w:sz w:val="20"/>
          <w:szCs w:val="20"/>
          <w:u w:val="single"/>
          <w:lang w:eastAsia="it-IT" w:bidi="ar-SA"/>
        </w:rPr>
        <w:lastRenderedPageBreak/>
        <w:t xml:space="preserve">Nel caso in cui le predette dichiarazioni vengano rese anche in nome e per conto dei sopracitati soggetti, questi ultimi </w:t>
      </w:r>
      <w:r w:rsidRPr="00606F31">
        <w:rPr>
          <w:rFonts w:ascii="Calibri" w:eastAsia="Times New Roman" w:hAnsi="Calibri" w:cs="Calibri"/>
          <w:b/>
          <w:kern w:val="0"/>
          <w:sz w:val="20"/>
          <w:szCs w:val="20"/>
          <w:u w:val="single"/>
          <w:lang w:eastAsia="it-IT" w:bidi="ar-SA"/>
        </w:rPr>
        <w:t>NON</w:t>
      </w:r>
      <w:r w:rsidRPr="00606F31">
        <w:rPr>
          <w:rFonts w:ascii="Calibri" w:eastAsia="Times New Roman" w:hAnsi="Calibri" w:cs="Calibri"/>
          <w:kern w:val="0"/>
          <w:sz w:val="20"/>
          <w:szCs w:val="20"/>
          <w:u w:val="single"/>
          <w:lang w:eastAsia="it-IT" w:bidi="ar-SA"/>
        </w:rPr>
        <w:t xml:space="preserve"> sono tenuti ad effettuare le medesime dichiarazioni personalmente; viceversa, i soggetti elencati nella nota (1) dovranno provvedere autonomamente a produrre le proprie autodichiarazioni</w:t>
      </w:r>
      <w:r w:rsidRPr="00606F31">
        <w:rPr>
          <w:rFonts w:ascii="Calibri" w:eastAsia="Times New Roman" w:hAnsi="Calibri" w:cs="Calibri"/>
          <w:kern w:val="0"/>
          <w:sz w:val="20"/>
          <w:szCs w:val="20"/>
          <w:lang w:eastAsia="it-IT" w:bidi="ar-SA"/>
        </w:rPr>
        <w:t>.</w:t>
      </w:r>
    </w:p>
    <w:p w:rsidR="00606F31" w:rsidRPr="00606F31" w:rsidRDefault="00606F31" w:rsidP="00606F31">
      <w:pPr>
        <w:widowControl/>
        <w:suppressAutoHyphens w:val="0"/>
        <w:spacing w:before="120"/>
        <w:ind w:right="-170"/>
        <w:rPr>
          <w:rFonts w:asciiTheme="minorHAnsi" w:eastAsia="Times New Roman" w:hAnsiTheme="minorHAnsi" w:cstheme="minorHAnsi"/>
          <w:b/>
          <w:kern w:val="0"/>
          <w:sz w:val="22"/>
          <w:szCs w:val="22"/>
          <w:u w:val="single"/>
          <w:lang w:eastAsia="it-IT" w:bidi="ar-SA"/>
        </w:rPr>
      </w:pPr>
      <w:r w:rsidRPr="00606F31">
        <w:rPr>
          <w:rFonts w:asciiTheme="minorHAnsi" w:eastAsia="Times New Roman" w:hAnsiTheme="minorHAnsi" w:cstheme="minorHAnsi"/>
          <w:b/>
          <w:kern w:val="0"/>
          <w:sz w:val="22"/>
          <w:szCs w:val="22"/>
          <w:u w:val="single"/>
          <w:lang w:eastAsia="it-IT" w:bidi="ar-SA"/>
        </w:rPr>
        <w:t>Altresì PRODUCE</w:t>
      </w:r>
    </w:p>
    <w:p w:rsidR="00606F31" w:rsidRPr="00606F31" w:rsidRDefault="00606F31" w:rsidP="00606F31">
      <w:pPr>
        <w:widowControl/>
        <w:suppressAutoHyphens w:val="0"/>
        <w:spacing w:before="120"/>
        <w:ind w:right="-170"/>
        <w:rPr>
          <w:rFonts w:asciiTheme="minorHAnsi" w:eastAsia="Times New Roman" w:hAnsiTheme="minorHAnsi" w:cstheme="minorHAnsi"/>
          <w:b/>
          <w:kern w:val="0"/>
          <w:sz w:val="22"/>
          <w:szCs w:val="22"/>
          <w:u w:val="single"/>
          <w:lang w:eastAsia="it-IT" w:bidi="ar-SA"/>
        </w:rPr>
      </w:pPr>
    </w:p>
    <w:p w:rsidR="00606F31" w:rsidRPr="00606F31" w:rsidRDefault="00606F31" w:rsidP="00606F31">
      <w:pPr>
        <w:widowControl/>
        <w:suppressAutoHyphens w:val="0"/>
        <w:spacing w:before="120"/>
        <w:ind w:right="-170"/>
        <w:jc w:val="center"/>
        <w:rPr>
          <w:rFonts w:asciiTheme="minorHAnsi" w:eastAsia="Times New Roman" w:hAnsiTheme="minorHAnsi" w:cstheme="minorHAnsi"/>
          <w:b/>
          <w:kern w:val="0"/>
          <w:sz w:val="22"/>
          <w:szCs w:val="22"/>
          <w:u w:val="single"/>
          <w:lang w:eastAsia="it-IT" w:bidi="ar-SA"/>
        </w:rPr>
      </w:pPr>
      <w:bookmarkStart w:id="5" w:name="_Hlk23940859"/>
      <w:r w:rsidRPr="00606F31">
        <w:rPr>
          <w:b/>
          <w:kern w:val="1"/>
        </w:rPr>
        <w:t xml:space="preserve">Dichiarazione sostitutiva </w:t>
      </w:r>
      <w:bookmarkStart w:id="6" w:name="_Hlk536193439"/>
      <w:r w:rsidRPr="00606F31">
        <w:rPr>
          <w:b/>
          <w:kern w:val="1"/>
        </w:rPr>
        <w:t xml:space="preserve">ex art. 53, comma 16-ter del D.Lgs. n. 165/2001 </w:t>
      </w:r>
      <w:bookmarkEnd w:id="5"/>
      <w:bookmarkEnd w:id="6"/>
      <w:r w:rsidRPr="00606F31">
        <w:rPr>
          <w:b/>
          <w:kern w:val="1"/>
        </w:rPr>
        <w:t>(resa nelle forme di cui agli artt. 46 e 47 del D.P.R. n. 445 del 28 dicembre 2000)</w:t>
      </w:r>
    </w:p>
    <w:p w:rsidR="00606F31" w:rsidRPr="00606F31" w:rsidRDefault="00606F31" w:rsidP="00606F31">
      <w:pPr>
        <w:widowControl/>
        <w:tabs>
          <w:tab w:val="left" w:pos="9639"/>
        </w:tabs>
        <w:suppressAutoHyphens w:val="0"/>
        <w:spacing w:before="120"/>
        <w:ind w:right="-1"/>
        <w:jc w:val="both"/>
        <w:rPr>
          <w:rFonts w:asciiTheme="minorHAnsi" w:eastAsia="Calibri" w:hAnsiTheme="minorHAnsi" w:cstheme="minorHAnsi"/>
          <w:kern w:val="0"/>
          <w:sz w:val="22"/>
          <w:szCs w:val="22"/>
          <w:lang w:eastAsia="en-US" w:bidi="ar-SA"/>
        </w:rPr>
      </w:pPr>
      <w:r w:rsidRPr="00606F31">
        <w:rPr>
          <w:rFonts w:asciiTheme="minorHAnsi" w:eastAsia="Calibri" w:hAnsiTheme="minorHAnsi" w:cstheme="minorHAnsi"/>
          <w:kern w:val="0"/>
          <w:sz w:val="22"/>
          <w:szCs w:val="22"/>
          <w:lang w:eastAsia="en-US" w:bidi="ar-SA"/>
        </w:rPr>
        <w:t>Il sottoscritto __________________________________________, nato _____________________________ (________) il______________, residente a ______________________________ (________) in Via/Piazza ___________________ N. ________ , nella sua qualità di _____________________________ e legale rappresentante dello Ditta_____________________________________________, con sede legale in ____________________________(________),Via/Piazza_______________________________ N.________, C.F.____________________________________, P.IVA n. _________________________________________</w:t>
      </w:r>
    </w:p>
    <w:p w:rsidR="00606F31" w:rsidRPr="00606F31" w:rsidRDefault="00606F31" w:rsidP="00606F31">
      <w:pPr>
        <w:widowControl/>
        <w:suppressAutoHyphens w:val="0"/>
        <w:spacing w:before="120"/>
        <w:jc w:val="both"/>
        <w:rPr>
          <w:rFonts w:asciiTheme="minorHAnsi" w:eastAsia="Times New Roman" w:hAnsiTheme="minorHAnsi" w:cstheme="minorHAnsi"/>
          <w:b/>
          <w:kern w:val="0"/>
          <w:sz w:val="22"/>
          <w:szCs w:val="22"/>
          <w:lang w:eastAsia="it-IT" w:bidi="ar-SA"/>
        </w:rPr>
      </w:pPr>
      <w:r w:rsidRPr="00606F31">
        <w:rPr>
          <w:rFonts w:asciiTheme="minorHAnsi" w:eastAsia="Times New Roman" w:hAnsiTheme="minorHAnsi" w:cstheme="minorHAnsi"/>
          <w:b/>
          <w:kern w:val="0"/>
          <w:sz w:val="22"/>
          <w:szCs w:val="22"/>
          <w:lang w:eastAsia="it-IT" w:bidi="ar-SA"/>
        </w:rPr>
        <w:t>consapevole delle sanzioni penali previste dall’art. 76 del D.P.R. 28/12/2000, n. 445, nel caso di dichiarazioni mendaci, esibizione di atti falsi o contenenti dati non più corrispondenti al vero</w:t>
      </w:r>
    </w:p>
    <w:p w:rsidR="00606F31" w:rsidRPr="00606F31" w:rsidRDefault="00606F31" w:rsidP="00606F31">
      <w:pPr>
        <w:widowControl/>
        <w:suppressAutoHyphens w:val="0"/>
        <w:spacing w:before="120"/>
        <w:jc w:val="center"/>
        <w:rPr>
          <w:rFonts w:asciiTheme="minorHAnsi" w:eastAsia="Times New Roman" w:hAnsiTheme="minorHAnsi" w:cstheme="minorHAnsi"/>
          <w:b/>
          <w:kern w:val="0"/>
          <w:sz w:val="22"/>
          <w:szCs w:val="22"/>
          <w:u w:val="single"/>
          <w:lang w:eastAsia="it-IT" w:bidi="ar-SA"/>
        </w:rPr>
      </w:pPr>
      <w:r w:rsidRPr="00606F31">
        <w:rPr>
          <w:rFonts w:asciiTheme="minorHAnsi" w:eastAsia="Times New Roman" w:hAnsiTheme="minorHAnsi" w:cstheme="minorHAnsi"/>
          <w:b/>
          <w:kern w:val="0"/>
          <w:sz w:val="22"/>
          <w:szCs w:val="22"/>
          <w:u w:val="single"/>
          <w:lang w:eastAsia="it-IT" w:bidi="ar-SA"/>
        </w:rPr>
        <w:t>DICHIARA</w:t>
      </w:r>
    </w:p>
    <w:p w:rsidR="00606F31" w:rsidRPr="00606F31" w:rsidRDefault="00606F31" w:rsidP="00606F31">
      <w:pPr>
        <w:rPr>
          <w:rFonts w:ascii="Centaur" w:eastAsia="Times New Roman" w:hAnsi="Centaur"/>
          <w:kern w:val="1"/>
        </w:rPr>
      </w:pPr>
    </w:p>
    <w:p w:rsidR="00606F31" w:rsidRPr="00606F31" w:rsidRDefault="00606F31" w:rsidP="00606F31">
      <w:pPr>
        <w:numPr>
          <w:ilvl w:val="0"/>
          <w:numId w:val="14"/>
        </w:numPr>
        <w:contextualSpacing/>
        <w:rPr>
          <w:kern w:val="1"/>
          <w:szCs w:val="21"/>
        </w:rPr>
      </w:pPr>
      <w:r w:rsidRPr="00606F31">
        <w:rPr>
          <w:kern w:val="1"/>
          <w:szCs w:val="21"/>
        </w:rPr>
        <w:t xml:space="preserve">di non trovarsi nelle condizioni di cui al comma 16-ter dell’art. 53 del D.lgs. 165/2001 e s.m.i., il quale così recita: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 </w:t>
      </w:r>
    </w:p>
    <w:p w:rsidR="00606F31" w:rsidRPr="00606F31" w:rsidRDefault="00606F31" w:rsidP="00606F31">
      <w:pPr>
        <w:numPr>
          <w:ilvl w:val="0"/>
          <w:numId w:val="14"/>
        </w:numPr>
        <w:contextualSpacing/>
        <w:rPr>
          <w:kern w:val="1"/>
          <w:szCs w:val="21"/>
        </w:rPr>
      </w:pPr>
      <w:r w:rsidRPr="00606F31">
        <w:rPr>
          <w:kern w:val="1"/>
          <w:szCs w:val="21"/>
        </w:rPr>
        <w:t>di essere consapevole che qualora emerga la predetta situazione, sarà disposta l’esclusione dalla procedura di affidamento del predetto operatore economico.</w:t>
      </w:r>
    </w:p>
    <w:p w:rsidR="00606F31" w:rsidRPr="00606F31" w:rsidRDefault="00606F31" w:rsidP="00606F31">
      <w:pPr>
        <w:rPr>
          <w:kern w:val="1"/>
        </w:rPr>
      </w:pPr>
    </w:p>
    <w:p w:rsidR="00606F31" w:rsidRPr="00606F31" w:rsidRDefault="00606F31" w:rsidP="00606F31">
      <w:pPr>
        <w:widowControl/>
        <w:suppressAutoHyphens w:val="0"/>
        <w:spacing w:before="120"/>
        <w:ind w:right="-17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________________________, lì _________________________</w:t>
      </w:r>
    </w:p>
    <w:p w:rsidR="00606F31" w:rsidRPr="00606F31" w:rsidRDefault="00606F31" w:rsidP="00606F31">
      <w:pPr>
        <w:widowControl/>
        <w:suppressAutoHyphens w:val="0"/>
        <w:spacing w:before="120"/>
        <w:ind w:right="-17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luogo</w:t>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t>(</w:t>
      </w:r>
      <w:r w:rsidRPr="00606F31">
        <w:rPr>
          <w:rFonts w:asciiTheme="minorHAnsi" w:eastAsia="Times New Roman" w:hAnsiTheme="minorHAnsi" w:cstheme="minorHAnsi"/>
          <w:i/>
          <w:kern w:val="0"/>
          <w:sz w:val="22"/>
          <w:szCs w:val="22"/>
          <w:lang w:eastAsia="it-IT" w:bidi="ar-SA"/>
        </w:rPr>
        <w:t>data</w:t>
      </w:r>
      <w:r w:rsidRPr="00606F31">
        <w:rPr>
          <w:rFonts w:asciiTheme="minorHAnsi" w:eastAsia="Times New Roman" w:hAnsiTheme="minorHAnsi" w:cstheme="minorHAnsi"/>
          <w:kern w:val="0"/>
          <w:sz w:val="22"/>
          <w:szCs w:val="22"/>
          <w:lang w:eastAsia="it-IT" w:bidi="ar-SA"/>
        </w:rPr>
        <w:t>)</w:t>
      </w:r>
      <w:r w:rsidRPr="00606F31">
        <w:rPr>
          <w:rFonts w:asciiTheme="minorHAnsi" w:eastAsia="Times New Roman" w:hAnsiTheme="minorHAnsi" w:cstheme="minorHAnsi"/>
          <w:kern w:val="0"/>
          <w:sz w:val="22"/>
          <w:szCs w:val="22"/>
          <w:lang w:eastAsia="it-IT" w:bidi="ar-SA"/>
        </w:rPr>
        <w:tab/>
      </w:r>
      <w:r w:rsidRPr="00606F31">
        <w:rPr>
          <w:rFonts w:asciiTheme="minorHAnsi" w:eastAsia="Times New Roman" w:hAnsiTheme="minorHAnsi" w:cstheme="minorHAnsi"/>
          <w:kern w:val="0"/>
          <w:sz w:val="22"/>
          <w:szCs w:val="22"/>
          <w:lang w:eastAsia="it-IT" w:bidi="ar-SA"/>
        </w:rPr>
        <w:tab/>
      </w:r>
    </w:p>
    <w:p w:rsidR="00606F31" w:rsidRPr="00606F31" w:rsidRDefault="00606F31" w:rsidP="00606F31">
      <w:pPr>
        <w:widowControl/>
        <w:suppressAutoHyphens w:val="0"/>
        <w:spacing w:before="120"/>
        <w:ind w:left="5671" w:right="-170"/>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_____________________________________</w:t>
      </w:r>
    </w:p>
    <w:p w:rsidR="00606F31" w:rsidRPr="00606F31" w:rsidRDefault="00606F31" w:rsidP="00606F31">
      <w:pPr>
        <w:widowControl/>
        <w:suppressAutoHyphens w:val="0"/>
        <w:spacing w:before="120"/>
        <w:ind w:left="5664" w:right="-170" w:firstLine="7"/>
        <w:jc w:val="both"/>
        <w:rPr>
          <w:rFonts w:asciiTheme="minorHAnsi" w:eastAsia="Times New Roman" w:hAnsiTheme="minorHAnsi" w:cstheme="minorHAnsi"/>
          <w:kern w:val="0"/>
          <w:sz w:val="22"/>
          <w:szCs w:val="22"/>
          <w:lang w:eastAsia="it-IT" w:bidi="ar-SA"/>
        </w:rPr>
      </w:pPr>
      <w:r w:rsidRPr="00606F31">
        <w:rPr>
          <w:rFonts w:asciiTheme="minorHAnsi" w:eastAsia="Times New Roman" w:hAnsiTheme="minorHAnsi" w:cstheme="minorHAnsi"/>
          <w:kern w:val="0"/>
          <w:sz w:val="22"/>
          <w:szCs w:val="22"/>
          <w:lang w:eastAsia="it-IT" w:bidi="ar-SA"/>
        </w:rPr>
        <w:t xml:space="preserve">                    (F</w:t>
      </w:r>
      <w:r w:rsidRPr="00606F31">
        <w:rPr>
          <w:rFonts w:asciiTheme="minorHAnsi" w:eastAsia="Times New Roman" w:hAnsiTheme="minorHAnsi" w:cstheme="minorHAnsi"/>
          <w:i/>
          <w:kern w:val="0"/>
          <w:sz w:val="22"/>
          <w:szCs w:val="22"/>
          <w:lang w:eastAsia="it-IT" w:bidi="ar-SA"/>
        </w:rPr>
        <w:t>irma del dichiarante</w:t>
      </w:r>
      <w:r w:rsidRPr="00606F31">
        <w:rPr>
          <w:rFonts w:asciiTheme="minorHAnsi" w:eastAsia="Times New Roman" w:hAnsiTheme="minorHAnsi" w:cstheme="minorHAnsi"/>
          <w:kern w:val="0"/>
          <w:sz w:val="22"/>
          <w:szCs w:val="22"/>
          <w:lang w:eastAsia="it-IT" w:bidi="ar-SA"/>
        </w:rPr>
        <w:t>)</w:t>
      </w:r>
    </w:p>
    <w:p w:rsidR="00AB25D1" w:rsidRDefault="00AB25D1" w:rsidP="00606F31">
      <w:pPr>
        <w:widowControl/>
        <w:suppressAutoHyphens w:val="0"/>
        <w:spacing w:before="120"/>
        <w:ind w:right="-170"/>
        <w:jc w:val="center"/>
      </w:pPr>
    </w:p>
    <w:sectPr w:rsidR="00AB25D1">
      <w:headerReference w:type="default" r:id="rId7"/>
      <w:footerReference w:type="default" r:id="rId8"/>
      <w:pgSz w:w="11906" w:h="16838"/>
      <w:pgMar w:top="1973" w:right="1134" w:bottom="1686" w:left="1134" w:header="737" w:footer="85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43" w:rsidRDefault="00874743">
      <w:r>
        <w:separator/>
      </w:r>
    </w:p>
  </w:endnote>
  <w:endnote w:type="continuationSeparator" w:id="0">
    <w:p w:rsidR="00874743" w:rsidRDefault="0087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D1" w:rsidRDefault="00AB25D1">
    <w:pPr>
      <w:pStyle w:val="Pidipagina"/>
    </w:pPr>
  </w:p>
  <w:p w:rsidR="00AB25D1" w:rsidRDefault="00715F79">
    <w:pPr>
      <w:pStyle w:val="Pidipagina"/>
    </w:pPr>
    <w:r>
      <w:rPr>
        <w:noProof/>
        <w:lang w:eastAsia="it-IT" w:bidi="ar-SA"/>
      </w:rPr>
      <mc:AlternateContent>
        <mc:Choice Requires="wps">
          <w:drawing>
            <wp:anchor distT="0" distB="0" distL="0" distR="0" simplePos="0" relativeHeight="19" behindDoc="1" locked="0" layoutInCell="1" allowOverlap="1">
              <wp:simplePos x="0" y="0"/>
              <wp:positionH relativeFrom="column">
                <wp:posOffset>1303020</wp:posOffset>
              </wp:positionH>
              <wp:positionV relativeFrom="paragraph">
                <wp:posOffset>-28575</wp:posOffset>
              </wp:positionV>
              <wp:extent cx="1136650" cy="481330"/>
              <wp:effectExtent l="0" t="0" r="0" b="0"/>
              <wp:wrapNone/>
              <wp:docPr id="2" name="Cornice3"/>
              <wp:cNvGraphicFramePr/>
              <a:graphic xmlns:a="http://schemas.openxmlformats.org/drawingml/2006/main">
                <a:graphicData uri="http://schemas.microsoft.com/office/word/2010/wordprocessingShape">
                  <wps:wsp>
                    <wps:cNvSpPr/>
                    <wps:spPr>
                      <a:xfrm>
                        <a:off x="0" y="0"/>
                        <a:ext cx="1136160" cy="480600"/>
                      </a:xfrm>
                      <a:prstGeom prst="rect">
                        <a:avLst/>
                      </a:prstGeom>
                      <a:noFill/>
                      <a:ln>
                        <a:noFill/>
                      </a:ln>
                    </wps:spPr>
                    <wps:style>
                      <a:lnRef idx="0">
                        <a:scrgbClr r="0" g="0" b="0"/>
                      </a:lnRef>
                      <a:fillRef idx="0">
                        <a:scrgbClr r="0" g="0" b="0"/>
                      </a:fillRef>
                      <a:effectRef idx="0">
                        <a:scrgbClr r="0" g="0" b="0"/>
                      </a:effectRef>
                      <a:fontRef idx="minor"/>
                    </wps:style>
                    <wps:txbx>
                      <w:txbxContent>
                        <w:p w:rsidR="00AB25D1" w:rsidRDefault="00715F79">
                          <w:pPr>
                            <w:pStyle w:val="Contenutocornice"/>
                            <w:jc w:val="center"/>
                          </w:pPr>
                          <w:r>
                            <w:rPr>
                              <w:b/>
                              <w:bCs/>
                              <w:sz w:val="14"/>
                              <w:szCs w:val="14"/>
                            </w:rPr>
                            <w:t xml:space="preserve">Città di Trapani </w:t>
                          </w:r>
                        </w:p>
                        <w:p w:rsidR="00AB25D1" w:rsidRDefault="00715F79">
                          <w:pPr>
                            <w:pStyle w:val="Contenutocornice"/>
                            <w:jc w:val="center"/>
                          </w:pPr>
                          <w:r>
                            <w:rPr>
                              <w:i/>
                              <w:iCs/>
                              <w:sz w:val="14"/>
                              <w:szCs w:val="14"/>
                            </w:rPr>
                            <w:t xml:space="preserve">Medaglia d’Oro al Valor Civile </w:t>
                          </w:r>
                        </w:p>
                        <w:p w:rsidR="00AB25D1" w:rsidRDefault="00715F79">
                          <w:pPr>
                            <w:pStyle w:val="Contenutocornice"/>
                            <w:jc w:val="center"/>
                          </w:pPr>
                          <w:r>
                            <w:rPr>
                              <w:i/>
                              <w:iCs/>
                              <w:sz w:val="14"/>
                              <w:szCs w:val="14"/>
                            </w:rPr>
                            <w:t>Capofila del DSS n. 50</w:t>
                          </w:r>
                        </w:p>
                        <w:p w:rsidR="00AB25D1" w:rsidRDefault="00AB25D1">
                          <w:pPr>
                            <w:pStyle w:val="Contenutocornice"/>
                          </w:pPr>
                        </w:p>
                      </w:txbxContent>
                    </wps:txbx>
                    <wps:bodyPr lIns="0" tIns="0" rIns="0" bIns="0">
                      <a:spAutoFit/>
                    </wps:bodyPr>
                  </wps:wsp>
                </a:graphicData>
              </a:graphic>
            </wp:anchor>
          </w:drawing>
        </mc:Choice>
        <mc:Fallback>
          <w:pict>
            <v:rect id="Cornice3" o:spid="_x0000_s1026" style="position:absolute;margin-left:102.6pt;margin-top:-2.25pt;width:89.5pt;height:37.9pt;z-index:-50331646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" filled="f" stroked="f">
              <v:textbox style="mso-fit-shape-to-text:t" inset="0,0,0,0">
                <w:txbxContent>
                  <w:p w:rsidR="00AB25D1" w:rsidRDefault="00715F79">
                    <w:pPr>
                      <w:pStyle w:val="Contenutocornice"/>
                      <w:jc w:val="center"/>
                    </w:pPr>
                    <w:r>
                      <w:rPr>
                        <w:b/>
                        <w:bCs/>
                        <w:sz w:val="14"/>
                        <w:szCs w:val="14"/>
                      </w:rPr>
                      <w:t xml:space="preserve">Città di Trapani </w:t>
                    </w:r>
                  </w:p>
                  <w:p w:rsidR="00AB25D1" w:rsidRDefault="00715F79">
                    <w:pPr>
                      <w:pStyle w:val="Contenutocornice"/>
                      <w:jc w:val="center"/>
                    </w:pPr>
                    <w:r>
                      <w:rPr>
                        <w:i/>
                        <w:iCs/>
                        <w:sz w:val="14"/>
                        <w:szCs w:val="14"/>
                      </w:rPr>
                      <w:t xml:space="preserve">Medaglia d’Oro al Valor Civile </w:t>
                    </w:r>
                  </w:p>
                  <w:p w:rsidR="00AB25D1" w:rsidRDefault="00715F79">
                    <w:pPr>
                      <w:pStyle w:val="Contenutocornice"/>
                      <w:jc w:val="center"/>
                    </w:pPr>
                    <w:r>
                      <w:rPr>
                        <w:i/>
                        <w:iCs/>
                        <w:sz w:val="14"/>
                        <w:szCs w:val="14"/>
                      </w:rPr>
                      <w:t>Capofila del DSS n. 50</w:t>
                    </w:r>
                  </w:p>
                  <w:p w:rsidR="00AB25D1" w:rsidRDefault="00AB25D1">
                    <w:pPr>
                      <w:pStyle w:val="Contenutocornice"/>
                    </w:pPr>
                  </w:p>
                </w:txbxContent>
              </v:textbox>
            </v:rect>
          </w:pict>
        </mc:Fallback>
      </mc:AlternateContent>
    </w:r>
    <w:r>
      <w:rPr>
        <w:noProof/>
        <w:lang w:eastAsia="it-IT" w:bidi="ar-SA"/>
      </w:rPr>
      <mc:AlternateContent>
        <mc:Choice Requires="wps">
          <w:drawing>
            <wp:anchor distT="0" distB="0" distL="0" distR="0" simplePos="0" relativeHeight="31" behindDoc="1" locked="0" layoutInCell="1" allowOverlap="1">
              <wp:simplePos x="0" y="0"/>
              <wp:positionH relativeFrom="column">
                <wp:posOffset>2683510</wp:posOffset>
              </wp:positionH>
              <wp:positionV relativeFrom="paragraph">
                <wp:posOffset>-17780</wp:posOffset>
              </wp:positionV>
              <wp:extent cx="2679065" cy="393700"/>
              <wp:effectExtent l="0" t="0" r="0" b="0"/>
              <wp:wrapNone/>
              <wp:docPr id="4" name="Cornice4"/>
              <wp:cNvGraphicFramePr/>
              <a:graphic xmlns:a="http://schemas.openxmlformats.org/drawingml/2006/main">
                <a:graphicData uri="http://schemas.microsoft.com/office/word/2010/wordprocessingShape">
                  <wps:wsp>
                    <wps:cNvSpPr/>
                    <wps:spPr>
                      <a:xfrm>
                        <a:off x="0" y="0"/>
                        <a:ext cx="2678400" cy="393120"/>
                      </a:xfrm>
                      <a:prstGeom prst="rect">
                        <a:avLst/>
                      </a:prstGeom>
                      <a:noFill/>
                      <a:ln>
                        <a:noFill/>
                      </a:ln>
                    </wps:spPr>
                    <wps:style>
                      <a:lnRef idx="0">
                        <a:scrgbClr r="0" g="0" b="0"/>
                      </a:lnRef>
                      <a:fillRef idx="0">
                        <a:scrgbClr r="0" g="0" b="0"/>
                      </a:fillRef>
                      <a:effectRef idx="0">
                        <a:scrgbClr r="0" g="0" b="0"/>
                      </a:effectRef>
                      <a:fontRef idx="minor"/>
                    </wps:style>
                    <wps:txbx>
                      <w:txbxContent>
                        <w:p w:rsidR="00AB25D1" w:rsidRDefault="00715F79">
                          <w:pPr>
                            <w:pStyle w:val="Contenutocornice"/>
                          </w:pPr>
                          <w:r>
                            <w:rPr>
                              <w:color w:val="000000"/>
                              <w:sz w:val="18"/>
                              <w:szCs w:val="18"/>
                            </w:rPr>
                            <w:t xml:space="preserve">Il bando è organizzato dal progetto </w:t>
                          </w:r>
                          <w:r>
                            <w:rPr>
                              <w:rFonts w:cs="Arial"/>
                              <w:color w:val="000000"/>
                              <w:sz w:val="18"/>
                              <w:szCs w:val="18"/>
                            </w:rPr>
                            <w:t>n. AV3-2016-SIC_57</w:t>
                          </w:r>
                          <w:r>
                            <w:rPr>
                              <w:color w:val="000000"/>
                              <w:sz w:val="18"/>
                              <w:szCs w:val="18"/>
                            </w:rPr>
                            <w:t>, finanziato nell’ambito del PON INCLUSIONE con il contributo del Fondo Sociale Europeo 2014-2020</w:t>
                          </w:r>
                        </w:p>
                      </w:txbxContent>
                    </wps:txbx>
                    <wps:bodyPr lIns="0" tIns="0" rIns="0" bIns="0">
                      <a:spAutoFit/>
                    </wps:bodyPr>
                  </wps:wsp>
                </a:graphicData>
              </a:graphic>
            </wp:anchor>
          </w:drawing>
        </mc:Choice>
        <mc:Fallback>
          <w:pict>
            <v:rect id="Cornice4" o:spid="_x0000_s1027" style="position:absolute;margin-left:211.3pt;margin-top:-1.4pt;width:210.95pt;height:31pt;z-index:-50331644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" filled="f" stroked="f">
              <v:textbox style="mso-fit-shape-to-text:t" inset="0,0,0,0">
                <w:txbxContent>
                  <w:p w:rsidR="00AB25D1" w:rsidRDefault="00715F79">
                    <w:pPr>
                      <w:pStyle w:val="Contenutocornice"/>
                    </w:pPr>
                    <w:r>
                      <w:rPr>
                        <w:color w:val="000000"/>
                        <w:sz w:val="18"/>
                        <w:szCs w:val="18"/>
                      </w:rPr>
                      <w:t xml:space="preserve">Il bando è organizzato dal progetto </w:t>
                    </w:r>
                    <w:r>
                      <w:rPr>
                        <w:rFonts w:cs="Arial"/>
                        <w:color w:val="000000"/>
                        <w:sz w:val="18"/>
                        <w:szCs w:val="18"/>
                      </w:rPr>
                      <w:t>n. AV3-2016-SIC_57</w:t>
                    </w:r>
                    <w:r>
                      <w:rPr>
                        <w:color w:val="000000"/>
                        <w:sz w:val="18"/>
                        <w:szCs w:val="18"/>
                      </w:rPr>
                      <w:t>, finanziato nell’ambito del PON INCLUSIONE con il contributo del Fondo Sociale Europeo 2014-2020</w:t>
                    </w:r>
                  </w:p>
                </w:txbxContent>
              </v:textbox>
            </v:rect>
          </w:pict>
        </mc:Fallback>
      </mc:AlternateContent>
    </w:r>
    <w:r>
      <w:rPr>
        <w:noProof/>
        <w:lang w:eastAsia="it-IT" w:bidi="ar-SA"/>
      </w:rPr>
      <w:drawing>
        <wp:anchor distT="0" distB="0" distL="0" distR="0" simplePos="0" relativeHeight="12" behindDoc="1" locked="0" layoutInCell="1" allowOverlap="1">
          <wp:simplePos x="0" y="0"/>
          <wp:positionH relativeFrom="column">
            <wp:posOffset>1054735</wp:posOffset>
          </wp:positionH>
          <wp:positionV relativeFrom="paragraph">
            <wp:posOffset>-28575</wp:posOffset>
          </wp:positionV>
          <wp:extent cx="270510" cy="496570"/>
          <wp:effectExtent l="0" t="0" r="0" b="0"/>
          <wp:wrapSquare wrapText="largest"/>
          <wp:docPr id="6"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pic:cNvPicPr>
                    <a:picLocks noChangeAspect="1" noChangeArrowheads="1"/>
                  </pic:cNvPicPr>
                </pic:nvPicPr>
                <pic:blipFill>
                  <a:blip r:embed="rId1"/>
                  <a:stretch>
                    <a:fillRect/>
                  </a:stretch>
                </pic:blipFill>
                <pic:spPr bwMode="auto">
                  <a:xfrm>
                    <a:off x="0" y="0"/>
                    <a:ext cx="270510" cy="496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43" w:rsidRDefault="00874743">
      <w:r>
        <w:separator/>
      </w:r>
    </w:p>
  </w:footnote>
  <w:footnote w:type="continuationSeparator" w:id="0">
    <w:p w:rsidR="00874743" w:rsidRDefault="00874743">
      <w:r>
        <w:continuationSeparator/>
      </w:r>
    </w:p>
  </w:footnote>
  <w:footnote w:id="1">
    <w:p w:rsidR="00606F31" w:rsidRPr="00020DA4" w:rsidRDefault="00606F31" w:rsidP="00606F31">
      <w:pPr>
        <w:pStyle w:val="Testonotaapidipagina"/>
        <w:jc w:val="both"/>
        <w:rPr>
          <w:rFonts w:asciiTheme="minorHAnsi" w:hAnsiTheme="minorHAnsi" w:cstheme="minorHAnsi"/>
        </w:rPr>
      </w:pPr>
      <w:r>
        <w:rPr>
          <w:rStyle w:val="Rimandonotaapidipagina"/>
        </w:rPr>
        <w:footnoteRef/>
      </w:r>
      <w:r w:rsidRPr="00020DA4">
        <w:rPr>
          <w:rFonts w:asciiTheme="minorHAnsi" w:hAnsiTheme="minorHAnsi" w:cstheme="minorHAnsi"/>
        </w:rPr>
        <w:t>Ai sensi dell’art. 80, comma 4, del D.Lgs. n. 50/2016, “</w:t>
      </w:r>
      <w:r w:rsidRPr="00020DA4">
        <w:rPr>
          <w:rFonts w:asciiTheme="minorHAnsi" w:hAnsiTheme="minorHAnsi" w:cstheme="minorHAnsi"/>
          <w:i/>
        </w:rPr>
        <w:t xml:space="preserve">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w:t>
      </w:r>
      <w:r>
        <w:rPr>
          <w:rFonts w:asciiTheme="minorHAnsi" w:hAnsiTheme="minorHAnsi" w:cstheme="minorHAnsi"/>
          <w:i/>
        </w:rPr>
        <w:t xml:space="preserve">contributiva (DURC) </w:t>
      </w:r>
      <w:r w:rsidRPr="00020DA4">
        <w:rPr>
          <w:rFonts w:asciiTheme="minorHAnsi" w:hAnsiTheme="minorHAnsi" w:cstheme="minorHAnsi"/>
          <w:i/>
        </w:rPr>
        <w:t>del decreto del Ministero del lavoro e delle politiche sociali 30 gennaio 2015, pubblicato sulla Gazzetta Ufficiale n. 125 del 1° giugno 2015</w:t>
      </w:r>
      <w:r w:rsidRPr="004D467B">
        <w:rPr>
          <w:rFonts w:asciiTheme="minorHAnsi" w:hAnsiTheme="minorHAnsi" w:cstheme="minorHAnsi"/>
          <w:i/>
        </w:rPr>
        <w:t xml:space="preserve"> ovvero delle certificazioni rilasciate dagli enti previdenziali di riferimento non aderenti al sistema dell</w:t>
      </w:r>
      <w:r>
        <w:rPr>
          <w:rFonts w:asciiTheme="minorHAnsi" w:hAnsiTheme="minorHAnsi" w:cstheme="minorHAnsi"/>
          <w:i/>
        </w:rPr>
        <w:t>o sportello unico previdenziale</w:t>
      </w:r>
      <w:r w:rsidRPr="00020DA4">
        <w:rPr>
          <w:rFonts w:asciiTheme="minorHAnsi" w:hAnsiTheme="minorHAnsi" w:cstheme="minorHAnsi"/>
          <w:i/>
        </w:rPr>
        <w:t>.</w:t>
      </w:r>
      <w:r>
        <w:rPr>
          <w:rFonts w:asciiTheme="minorHAnsi" w:hAnsiTheme="minorHAnsi" w:cstheme="minorHAnsi"/>
          <w:i/>
        </w:rPr>
        <w:t xml:space="preserve"> </w:t>
      </w:r>
      <w:r w:rsidRPr="00020DA4">
        <w:rPr>
          <w:rFonts w:asciiTheme="minorHAnsi" w:hAnsiTheme="minorHAnsi" w:cstheme="minorHAnsi"/>
          <w:i/>
        </w:rPr>
        <w:t>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606F31" w:rsidRPr="00020DA4" w:rsidRDefault="00606F31" w:rsidP="00606F31">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4D467B">
        <w:rPr>
          <w:rFonts w:asciiTheme="minorHAnsi" w:hAnsiTheme="minorHAnsi" w:cstheme="minorHAnsi"/>
          <w:i/>
        </w:rPr>
        <w:t>c) la stazione appaltante dimostri con mezzi adeguati che l’operatore economico si é reso colpevole di gravi illeciti professionali, tali da rendere dubbia la sua integrità o affidabilità;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 Introdotto da DL 135/2018 – Decreto semplificaz i oni ] c -quater) l’operatore economico abbia commesso grave inadempimento nei confronti di uno o più subappaltatori, riconosciuto o accertato con sentenza passata in giudicato.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D1" w:rsidRDefault="00715F79">
    <w:pPr>
      <w:pStyle w:val="Intestazione"/>
    </w:pPr>
    <w:r>
      <w:rPr>
        <w:noProof/>
        <w:lang w:eastAsia="it-IT" w:bidi="ar-SA"/>
      </w:rPr>
      <w:drawing>
        <wp:inline distT="0" distB="0" distL="0" distR="0">
          <wp:extent cx="6120130" cy="60515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tretch>
                    <a:fillRect/>
                  </a:stretch>
                </pic:blipFill>
                <pic:spPr bwMode="auto">
                  <a:xfrm>
                    <a:off x="0" y="0"/>
                    <a:ext cx="6120130" cy="6051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1121"/>
    <w:multiLevelType w:val="multilevel"/>
    <w:tmpl w:val="820C9596"/>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104720"/>
    <w:multiLevelType w:val="hybridMultilevel"/>
    <w:tmpl w:val="2ADCBED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6B6C05"/>
    <w:multiLevelType w:val="multilevel"/>
    <w:tmpl w:val="A7145950"/>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7D4879"/>
    <w:multiLevelType w:val="multilevel"/>
    <w:tmpl w:val="1BD40AB2"/>
    <w:lvl w:ilvl="0">
      <w:start w:val="1"/>
      <w:numFmt w:val="bullet"/>
      <w:lvlText w:val=""/>
      <w:lvlJc w:val="left"/>
      <w:pPr>
        <w:ind w:left="360" w:hanging="360"/>
      </w:pPr>
      <w:rPr>
        <w:rFonts w:ascii="Wingdings" w:hAnsi="Wingdings" w:cs="Wingding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020401"/>
    <w:multiLevelType w:val="multilevel"/>
    <w:tmpl w:val="AE90574E"/>
    <w:lvl w:ilvl="0">
      <w:start w:val="1"/>
      <w:numFmt w:val="lowerLetter"/>
      <w:lvlText w:val="%1)"/>
      <w:lvlJc w:val="left"/>
      <w:pPr>
        <w:tabs>
          <w:tab w:val="num" w:pos="644"/>
        </w:tabs>
        <w:ind w:left="644" w:hanging="360"/>
      </w:pPr>
      <w:rPr>
        <w:b w:val="0"/>
        <w:i w:val="0"/>
      </w:rPr>
    </w:lvl>
    <w:lvl w:ilvl="1">
      <w:start w:val="1"/>
      <w:numFmt w:val="bullet"/>
      <w:lvlText w:val=""/>
      <w:lvlJc w:val="left"/>
      <w:pPr>
        <w:tabs>
          <w:tab w:val="num" w:pos="1440"/>
        </w:tabs>
        <w:ind w:left="1440" w:hanging="360"/>
      </w:pPr>
      <w:rPr>
        <w:rFonts w:ascii="Symbol" w:hAnsi="Symbol" w:cs="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6F40F1"/>
    <w:multiLevelType w:val="multilevel"/>
    <w:tmpl w:val="24EA8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6FC4BEA"/>
    <w:multiLevelType w:val="multilevel"/>
    <w:tmpl w:val="3C82B346"/>
    <w:lvl w:ilvl="0">
      <w:start w:val="1"/>
      <w:numFmt w:val="bullet"/>
      <w:lvlText w:val=""/>
      <w:lvlJc w:val="left"/>
      <w:pPr>
        <w:ind w:left="1146" w:hanging="360"/>
      </w:pPr>
      <w:rPr>
        <w:rFonts w:ascii="Wingdings" w:hAnsi="Wingdings" w:cs="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sz w:val="22"/>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1C44138"/>
    <w:multiLevelType w:val="multilevel"/>
    <w:tmpl w:val="919A3F94"/>
    <w:lvl w:ilvl="0">
      <w:start w:val="1"/>
      <w:numFmt w:val="decimal"/>
      <w:lvlText w:val="%1."/>
      <w:lvlJc w:val="left"/>
      <w:pPr>
        <w:ind w:left="360" w:hanging="360"/>
      </w:pPr>
      <w:rPr>
        <w:rFonts w:ascii="Calibri" w:hAnsi="Calibri"/>
        <w:b/>
        <w:i w:val="0"/>
        <w:color w:val="auto"/>
        <w:sz w:val="22"/>
      </w:rPr>
    </w:lvl>
    <w:lvl w:ilvl="1">
      <w:start w:val="1"/>
      <w:numFmt w:val="lowerLetter"/>
      <w:lvlText w:val="%2)"/>
      <w:lvlJc w:val="left"/>
      <w:pPr>
        <w:ind w:left="1080" w:hanging="360"/>
      </w:pPr>
    </w:lvl>
    <w:lvl w:ilvl="2">
      <w:start w:val="1"/>
      <w:numFmt w:val="bullet"/>
      <w:lvlText w:val="-"/>
      <w:lvlJc w:val="left"/>
      <w:pPr>
        <w:ind w:left="1980" w:hanging="360"/>
      </w:pPr>
      <w:rPr>
        <w:rFonts w:ascii="Calibri" w:hAnsi="Calibri" w:cs="Calibri"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3611F20"/>
    <w:multiLevelType w:val="multilevel"/>
    <w:tmpl w:val="7DE09F9C"/>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D057F24"/>
    <w:multiLevelType w:val="hybridMultilevel"/>
    <w:tmpl w:val="AB1AA178"/>
    <w:lvl w:ilvl="0" w:tplc="632031B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8"/>
  </w:num>
  <w:num w:numId="5">
    <w:abstractNumId w:val="0"/>
  </w:num>
  <w:num w:numId="6">
    <w:abstractNumId w:val="2"/>
  </w:num>
  <w:num w:numId="7">
    <w:abstractNumId w:val="13"/>
  </w:num>
  <w:num w:numId="8">
    <w:abstractNumId w:val="7"/>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9"/>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D1"/>
    <w:rsid w:val="003E607E"/>
    <w:rsid w:val="00606F31"/>
    <w:rsid w:val="006631C8"/>
    <w:rsid w:val="00715F79"/>
    <w:rsid w:val="007C3BEE"/>
    <w:rsid w:val="00874743"/>
    <w:rsid w:val="00AB25D1"/>
    <w:rsid w:val="00BD2E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BC8BB-9891-48DE-B937-57190F70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4AA8"/>
    <w:pPr>
      <w:widowControl w:val="0"/>
      <w:suppressAutoHyphens/>
    </w:pPr>
    <w:rPr>
      <w:rFonts w:eastAsia="SimSun" w:cs="Mangal"/>
      <w:kern w:val="2"/>
      <w:sz w:val="24"/>
      <w:szCs w:val="24"/>
      <w:lang w:eastAsia="hi-IN" w:bidi="hi-IN"/>
    </w:rPr>
  </w:style>
  <w:style w:type="paragraph" w:styleId="Titolo1">
    <w:name w:val="heading 1"/>
    <w:basedOn w:val="Normale"/>
    <w:link w:val="Titolo1Carattere"/>
    <w:qFormat/>
    <w:rsid w:val="008B4AA8"/>
    <w:pPr>
      <w:keepNext/>
      <w:spacing w:before="240" w:after="60"/>
      <w:outlineLvl w:val="0"/>
    </w:pPr>
    <w:rPr>
      <w:rFonts w:asciiTheme="majorHAnsi" w:eastAsiaTheme="majorEastAsia" w:hAnsiTheme="majorHAnsi"/>
      <w:b/>
      <w:bCs/>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8B4AA8"/>
    <w:rPr>
      <w:rFonts w:asciiTheme="majorHAnsi" w:eastAsiaTheme="majorEastAsia" w:hAnsiTheme="majorHAnsi" w:cs="Mangal"/>
      <w:b/>
      <w:bCs/>
      <w:kern w:val="2"/>
      <w:sz w:val="32"/>
      <w:szCs w:val="29"/>
      <w:lang w:eastAsia="hi-IN" w:bidi="hi-IN"/>
    </w:rPr>
  </w:style>
  <w:style w:type="character" w:customStyle="1" w:styleId="TitoloCarattere">
    <w:name w:val="Titolo Carattere"/>
    <w:basedOn w:val="Carpredefinitoparagrafo"/>
    <w:link w:val="Titolo"/>
    <w:qFormat/>
    <w:rsid w:val="008B4AA8"/>
    <w:rPr>
      <w:rFonts w:asciiTheme="majorHAnsi" w:eastAsiaTheme="majorEastAsia" w:hAnsiTheme="majorHAnsi" w:cs="Mangal"/>
      <w:b/>
      <w:bCs/>
      <w:kern w:val="2"/>
      <w:sz w:val="32"/>
      <w:szCs w:val="29"/>
      <w:lang w:eastAsia="hi-IN" w:bidi="hi-IN"/>
    </w:rPr>
  </w:style>
  <w:style w:type="character" w:customStyle="1" w:styleId="SottotitoloCarattere">
    <w:name w:val="Sottotitolo Carattere"/>
    <w:basedOn w:val="Carpredefinitoparagrafo"/>
    <w:link w:val="Sottotitolo"/>
    <w:qFormat/>
    <w:rsid w:val="008B4AA8"/>
    <w:rPr>
      <w:rFonts w:asciiTheme="majorHAnsi" w:eastAsiaTheme="majorEastAsia" w:hAnsiTheme="majorHAnsi" w:cs="Mangal"/>
      <w:kern w:val="2"/>
      <w:sz w:val="24"/>
      <w:szCs w:val="21"/>
      <w:lang w:eastAsia="hi-IN" w:bidi="hi-IN"/>
    </w:rPr>
  </w:style>
  <w:style w:type="character" w:styleId="Enfasigrassetto">
    <w:name w:val="Strong"/>
    <w:basedOn w:val="Carpredefinitoparagrafo"/>
    <w:qFormat/>
    <w:rsid w:val="008B4AA8"/>
    <w:rPr>
      <w:b/>
      <w:bCs/>
    </w:rPr>
  </w:style>
  <w:style w:type="character" w:customStyle="1" w:styleId="Enfasi">
    <w:name w:val="Enfasi"/>
    <w:uiPriority w:val="20"/>
    <w:qFormat/>
    <w:rsid w:val="008B4AA8"/>
    <w:rPr>
      <w:b/>
      <w:bCs/>
      <w:i w:val="0"/>
      <w:iCs w:val="0"/>
    </w:rPr>
  </w:style>
  <w:style w:type="character" w:styleId="Enfasidelicata">
    <w:name w:val="Subtle Emphasis"/>
    <w:basedOn w:val="Carpredefinitoparagrafo"/>
    <w:uiPriority w:val="19"/>
    <w:qFormat/>
    <w:rsid w:val="008B4AA8"/>
    <w:rPr>
      <w:i/>
      <w:iCs/>
      <w:color w:val="808080" w:themeColor="text1" w:themeTint="7F"/>
    </w:rPr>
  </w:style>
  <w:style w:type="character" w:customStyle="1" w:styleId="TestonotaapidipaginaCarattere">
    <w:name w:val="Testo nota a piè di pagina Carattere"/>
    <w:basedOn w:val="Carpredefinitoparagrafo"/>
    <w:link w:val="Testonotaapidipagina"/>
    <w:qFormat/>
    <w:rsid w:val="00E30AAF"/>
    <w:rPr>
      <w:rFonts w:eastAsia="Times New Roman"/>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qFormat/>
    <w:rsid w:val="00E30AAF"/>
    <w:rPr>
      <w:vertAlign w:val="superscript"/>
    </w:rPr>
  </w:style>
  <w:style w:type="character" w:customStyle="1" w:styleId="ListLabel1">
    <w:name w:val="ListLabel 1"/>
    <w:qFormat/>
    <w:rPr>
      <w:b w:val="0"/>
      <w:i w:val="0"/>
    </w:rPr>
  </w:style>
  <w:style w:type="character" w:customStyle="1" w:styleId="ListLabel2">
    <w:name w:val="ListLabel 2"/>
    <w:qFormat/>
    <w:rPr>
      <w:b/>
      <w:i w:val="0"/>
      <w:color w:val="auto"/>
      <w:sz w:val="22"/>
    </w:rPr>
  </w:style>
  <w:style w:type="character" w:customStyle="1" w:styleId="ListLabel3">
    <w:name w:val="ListLabel 3"/>
    <w:qFormat/>
    <w:rPr>
      <w:rFonts w:eastAsia="Times New Roman" w:cs="Calibri"/>
    </w:rPr>
  </w:style>
  <w:style w:type="character" w:customStyle="1" w:styleId="ListLabel4">
    <w:name w:val="ListLabel 4"/>
    <w:qFormat/>
    <w:rPr>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2">
    <w:name w:val="ListLabel 22"/>
    <w:qFormat/>
    <w:rPr>
      <w:b w:val="0"/>
      <w:i w:val="0"/>
    </w:rPr>
  </w:style>
  <w:style w:type="character" w:customStyle="1" w:styleId="ListLabel23">
    <w:name w:val="ListLabel 23"/>
    <w:qFormat/>
    <w:rPr>
      <w:rFonts w:ascii="Calibri" w:hAnsi="Calibri" w:cs="Symbol"/>
      <w:sz w:val="20"/>
    </w:rPr>
  </w:style>
  <w:style w:type="character" w:customStyle="1" w:styleId="ListLabel24">
    <w:name w:val="ListLabel 24"/>
    <w:qFormat/>
    <w:rPr>
      <w:rFonts w:ascii="Calibri" w:hAnsi="Calibri"/>
      <w:b/>
      <w:i w:val="0"/>
      <w:color w:val="auto"/>
      <w:sz w:val="22"/>
    </w:rPr>
  </w:style>
  <w:style w:type="character" w:customStyle="1" w:styleId="ListLabel25">
    <w:name w:val="ListLabel 25"/>
    <w:qFormat/>
    <w:rPr>
      <w:rFonts w:cs="Calibri"/>
    </w:rPr>
  </w:style>
  <w:style w:type="character" w:customStyle="1" w:styleId="ListLabel26">
    <w:name w:val="ListLabel 26"/>
    <w:qFormat/>
    <w:rPr>
      <w:rFonts w:ascii="Calibri" w:hAnsi="Calibri" w:cs="Wingdings"/>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ascii="Calibri" w:hAnsi="Calibri" w:cs="Wingdings"/>
      <w:sz w:val="22"/>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alibri" w:hAnsi="Calibri" w:cs="Wingdings"/>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libri" w:hAnsi="Calibri" w:cs="Wingdings"/>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alibri" w:hAnsi="Calibri" w:cs="Wingdings"/>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paragraph" w:styleId="Titolo">
    <w:name w:val="Title"/>
    <w:basedOn w:val="Normale"/>
    <w:next w:val="Corpotesto"/>
    <w:link w:val="TitoloCarattere"/>
    <w:qFormat/>
    <w:rsid w:val="008B4AA8"/>
    <w:pPr>
      <w:spacing w:before="240" w:after="60"/>
      <w:jc w:val="center"/>
      <w:outlineLvl w:val="0"/>
    </w:pPr>
    <w:rPr>
      <w:rFonts w:asciiTheme="majorHAnsi" w:eastAsiaTheme="majorEastAsia" w:hAnsiTheme="majorHAnsi"/>
      <w:b/>
      <w:bCs/>
      <w:sz w:val="32"/>
      <w:szCs w:val="29"/>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Sottotitolo">
    <w:name w:val="Subtitle"/>
    <w:basedOn w:val="Normale"/>
    <w:link w:val="SottotitoloCarattere"/>
    <w:qFormat/>
    <w:rsid w:val="008B4AA8"/>
    <w:pPr>
      <w:spacing w:after="60"/>
      <w:jc w:val="center"/>
      <w:outlineLvl w:val="1"/>
    </w:pPr>
    <w:rPr>
      <w:rFonts w:asciiTheme="majorHAnsi" w:eastAsiaTheme="majorEastAsia" w:hAnsiTheme="majorHAnsi"/>
      <w:szCs w:val="21"/>
    </w:rPr>
  </w:style>
  <w:style w:type="paragraph" w:styleId="Nessunaspaziatura">
    <w:name w:val="No Spacing"/>
    <w:uiPriority w:val="1"/>
    <w:qFormat/>
    <w:rsid w:val="008B4AA8"/>
    <w:pPr>
      <w:widowControl w:val="0"/>
      <w:suppressAutoHyphens/>
    </w:pPr>
    <w:rPr>
      <w:rFonts w:eastAsia="SimSun" w:cs="Mangal"/>
      <w:kern w:val="2"/>
      <w:sz w:val="24"/>
      <w:szCs w:val="21"/>
      <w:lang w:eastAsia="hi-IN" w:bidi="hi-IN"/>
    </w:rPr>
  </w:style>
  <w:style w:type="paragraph" w:styleId="Testonotaapidipagina">
    <w:name w:val="footnote text"/>
    <w:basedOn w:val="Normale"/>
    <w:link w:val="TestonotaapidipaginaCarattere"/>
    <w:rsid w:val="00E30AAF"/>
    <w:pPr>
      <w:widowControl/>
      <w:suppressAutoHyphens w:val="0"/>
    </w:pPr>
    <w:rPr>
      <w:rFonts w:eastAsia="Times New Roman" w:cs="Times New Roman"/>
      <w:kern w:val="0"/>
      <w:sz w:val="20"/>
      <w:szCs w:val="20"/>
      <w:lang w:eastAsia="it-IT" w:bidi="ar-SA"/>
    </w:rPr>
  </w:style>
  <w:style w:type="paragraph" w:styleId="Paragrafoelenco">
    <w:name w:val="List Paragraph"/>
    <w:basedOn w:val="Normale"/>
    <w:uiPriority w:val="34"/>
    <w:qFormat/>
    <w:rsid w:val="00D42430"/>
    <w:pPr>
      <w:ind w:left="720"/>
      <w:contextualSpacing/>
    </w:pPr>
    <w:rPr>
      <w:szCs w:val="21"/>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qFormat/>
  </w:style>
  <w:style w:type="table" w:styleId="Grigliatabella">
    <w:name w:val="Table Grid"/>
    <w:basedOn w:val="Tabellanormale"/>
    <w:rsid w:val="00E30AAF"/>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rsid w:val="00606F31"/>
    <w:rPr>
      <w:vertAlign w:val="superscript"/>
    </w:rPr>
  </w:style>
  <w:style w:type="table" w:customStyle="1" w:styleId="Grigliatabella1">
    <w:name w:val="Griglia tabella1"/>
    <w:basedOn w:val="Tabellanormale"/>
    <w:next w:val="Grigliatabella"/>
    <w:rsid w:val="00606F31"/>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49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2367</Words>
  <Characters>13495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dc:description/>
  <cp:lastModifiedBy>06</cp:lastModifiedBy>
  <cp:revision>2</cp:revision>
  <cp:lastPrinted>2018-07-24T15:42:00Z</cp:lastPrinted>
  <dcterms:created xsi:type="dcterms:W3CDTF">2019-11-15T10:07:00Z</dcterms:created>
  <dcterms:modified xsi:type="dcterms:W3CDTF">2019-11-15T10:07:00Z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